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637"/>
      </w:tblGrid>
      <w:tr w:rsidR="00B60625" w:rsidTr="00735ED6">
        <w:tc>
          <w:tcPr>
            <w:tcW w:w="10632" w:type="dxa"/>
            <w:tcBorders>
              <w:top w:val="thinThickSmallGap" w:sz="24" w:space="0" w:color="548DD4" w:themeColor="text2" w:themeTint="99"/>
              <w:left w:val="thinThickSmallGap" w:sz="24" w:space="0" w:color="548DD4" w:themeColor="text2" w:themeTint="99"/>
              <w:bottom w:val="thinThickSmallGap" w:sz="24" w:space="0" w:color="548DD4" w:themeColor="text2" w:themeTint="99"/>
              <w:right w:val="thinThickSmallGap" w:sz="24" w:space="0" w:color="548DD4" w:themeColor="text2" w:themeTint="99"/>
            </w:tcBorders>
          </w:tcPr>
          <w:p w:rsidR="007F3CD5" w:rsidRDefault="007F3CD5" w:rsidP="007F3CD5">
            <w:pPr>
              <w:shd w:val="clear" w:color="auto" w:fill="FFFFFF"/>
              <w:autoSpaceDE w:val="0"/>
              <w:autoSpaceDN w:val="0"/>
              <w:adjustRightInd w:val="0"/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F0" w:rsidRDefault="002301F0" w:rsidP="00AC0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60625" w:rsidRPr="00AC0911" w:rsidRDefault="00AC0911" w:rsidP="00AC09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C0911">
              <w:rPr>
                <w:rFonts w:ascii="Times New Roman" w:hAnsi="Times New Roman" w:cs="Times New Roman"/>
                <w:sz w:val="44"/>
                <w:szCs w:val="44"/>
              </w:rPr>
              <w:t>Министерство иностранных дел России</w:t>
            </w:r>
          </w:p>
          <w:p w:rsidR="00B60625" w:rsidRDefault="00B60625" w:rsidP="00B606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54"/>
                <w:szCs w:val="54"/>
              </w:rPr>
            </w:pPr>
          </w:p>
          <w:p w:rsidR="00AC0911" w:rsidRDefault="00AC0911" w:rsidP="00B606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54"/>
                <w:szCs w:val="54"/>
              </w:rPr>
            </w:pPr>
          </w:p>
          <w:p w:rsidR="002301F0" w:rsidRDefault="002301F0" w:rsidP="00B606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54"/>
                <w:szCs w:val="54"/>
              </w:rPr>
            </w:pPr>
          </w:p>
          <w:p w:rsidR="002301F0" w:rsidRDefault="002301F0" w:rsidP="00B606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54"/>
                <w:szCs w:val="54"/>
              </w:rPr>
            </w:pPr>
          </w:p>
          <w:p w:rsidR="00B60625" w:rsidRPr="00AC0911" w:rsidRDefault="00B60625" w:rsidP="00B6062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54"/>
                <w:szCs w:val="54"/>
              </w:rPr>
            </w:pPr>
            <w:r w:rsidRPr="00AC09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54"/>
                <w:szCs w:val="54"/>
              </w:rPr>
              <w:t>ПРОГРАММА РАЗВИТИЯ</w:t>
            </w:r>
          </w:p>
          <w:p w:rsidR="00B60625" w:rsidRPr="00AC0911" w:rsidRDefault="00241755" w:rsidP="00B6062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54"/>
                <w:szCs w:val="54"/>
              </w:rPr>
              <w:t>средней общеобразовательной школы</w:t>
            </w:r>
          </w:p>
          <w:p w:rsidR="00B60625" w:rsidRPr="00AC0911" w:rsidRDefault="00B60625" w:rsidP="00B6062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C09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54"/>
                <w:szCs w:val="54"/>
              </w:rPr>
              <w:t>с углублённым изучением</w:t>
            </w:r>
          </w:p>
          <w:p w:rsidR="00B60625" w:rsidRPr="00AC0911" w:rsidRDefault="00B60625" w:rsidP="00B6062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54"/>
                <w:szCs w:val="54"/>
              </w:rPr>
            </w:pPr>
            <w:r w:rsidRPr="00AC09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54"/>
                <w:szCs w:val="54"/>
              </w:rPr>
              <w:t xml:space="preserve">иностранного языка </w:t>
            </w:r>
          </w:p>
          <w:p w:rsidR="00B60625" w:rsidRPr="00AC0911" w:rsidRDefault="00B60625" w:rsidP="00B6062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54"/>
                <w:szCs w:val="54"/>
              </w:rPr>
            </w:pPr>
            <w:r w:rsidRPr="00AC09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54"/>
                <w:szCs w:val="54"/>
              </w:rPr>
              <w:t>при Посольстве Р</w:t>
            </w:r>
            <w:r w:rsidR="007F3CD5" w:rsidRPr="00AC09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54"/>
                <w:szCs w:val="54"/>
              </w:rPr>
              <w:t>оссии</w:t>
            </w:r>
            <w:r w:rsidRPr="00AC09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54"/>
                <w:szCs w:val="54"/>
              </w:rPr>
              <w:t xml:space="preserve"> в ФРГ (Берлин)</w:t>
            </w:r>
          </w:p>
          <w:p w:rsidR="007F3CD5" w:rsidRPr="00AC0911" w:rsidRDefault="007F3CD5" w:rsidP="00B6062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54"/>
                <w:szCs w:val="54"/>
              </w:rPr>
            </w:pPr>
            <w:r w:rsidRPr="00AC09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54"/>
                <w:szCs w:val="54"/>
              </w:rPr>
              <w:t>на 2011-2016 г.г.</w:t>
            </w:r>
          </w:p>
          <w:p w:rsidR="00AC0911" w:rsidRDefault="00AC0911" w:rsidP="00AC0911">
            <w:pPr>
              <w:shd w:val="clear" w:color="auto" w:fill="FFFFFF"/>
              <w:autoSpaceDE w:val="0"/>
              <w:autoSpaceDN w:val="0"/>
              <w:adjustRightInd w:val="0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01F0" w:rsidRDefault="002301F0" w:rsidP="00AC0911">
            <w:pPr>
              <w:shd w:val="clear" w:color="auto" w:fill="FFFFFF"/>
              <w:autoSpaceDE w:val="0"/>
              <w:autoSpaceDN w:val="0"/>
              <w:adjustRightInd w:val="0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01F0" w:rsidRDefault="002301F0" w:rsidP="00AC0911">
            <w:pPr>
              <w:shd w:val="clear" w:color="auto" w:fill="FFFFFF"/>
              <w:autoSpaceDE w:val="0"/>
              <w:autoSpaceDN w:val="0"/>
              <w:adjustRightInd w:val="0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40C29" w:rsidRDefault="00AC0911" w:rsidP="00AC0911">
            <w:pPr>
              <w:shd w:val="clear" w:color="auto" w:fill="FFFFFF"/>
              <w:autoSpaceDE w:val="0"/>
              <w:autoSpaceDN w:val="0"/>
              <w:adjustRightInd w:val="0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2301F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Принята</w:t>
            </w:r>
            <w:proofErr w:type="gramEnd"/>
            <w:r w:rsidRPr="002301F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на </w:t>
            </w:r>
            <w:r w:rsidR="00340C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заседании педагогического совета</w:t>
            </w:r>
          </w:p>
          <w:p w:rsidR="00340C29" w:rsidRDefault="00340C29" w:rsidP="00AC0911">
            <w:pPr>
              <w:shd w:val="clear" w:color="auto" w:fill="FFFFFF"/>
              <w:autoSpaceDE w:val="0"/>
              <w:autoSpaceDN w:val="0"/>
              <w:adjustRightInd w:val="0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 ноября 2008 года</w:t>
            </w:r>
          </w:p>
          <w:p w:rsidR="00AC0911" w:rsidRPr="002301F0" w:rsidRDefault="00340C29" w:rsidP="00AC0911">
            <w:pPr>
              <w:shd w:val="clear" w:color="auto" w:fill="FFFFFF"/>
              <w:autoSpaceDE w:val="0"/>
              <w:autoSpaceDN w:val="0"/>
              <w:adjustRightInd w:val="0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Дополнена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на </w:t>
            </w:r>
            <w:r w:rsidR="00AC0911" w:rsidRPr="002301F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заседании педагогического совета </w:t>
            </w:r>
          </w:p>
          <w:p w:rsidR="00AC0911" w:rsidRPr="002301F0" w:rsidRDefault="00AC0911" w:rsidP="00AC0911">
            <w:pPr>
              <w:shd w:val="clear" w:color="auto" w:fill="FFFFFF"/>
              <w:autoSpaceDE w:val="0"/>
              <w:autoSpaceDN w:val="0"/>
              <w:adjustRightInd w:val="0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2301F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  <w:r w:rsidR="00340C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  <w:r w:rsidRPr="002301F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февраля 2011 года</w:t>
            </w:r>
          </w:p>
          <w:p w:rsidR="00AC0911" w:rsidRPr="003162E8" w:rsidRDefault="00AC0911" w:rsidP="00AC0911">
            <w:pPr>
              <w:shd w:val="clear" w:color="auto" w:fill="FFFFFF"/>
              <w:autoSpaceDE w:val="0"/>
              <w:autoSpaceDN w:val="0"/>
              <w:adjustRightInd w:val="0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60625" w:rsidRDefault="00B60625" w:rsidP="00B606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44"/>
                <w:szCs w:val="44"/>
              </w:rPr>
            </w:pPr>
          </w:p>
          <w:p w:rsidR="00B60625" w:rsidRDefault="00B60625" w:rsidP="00B6062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44"/>
                <w:szCs w:val="44"/>
              </w:rPr>
            </w:pPr>
          </w:p>
          <w:p w:rsidR="00AC0911" w:rsidRDefault="00AC0911" w:rsidP="00B6062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</w:rPr>
            </w:pPr>
          </w:p>
          <w:p w:rsidR="00340C29" w:rsidRPr="002301F0" w:rsidRDefault="00340C29" w:rsidP="00B6062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</w:rPr>
            </w:pPr>
          </w:p>
          <w:p w:rsidR="00AC0911" w:rsidRDefault="007F3CD5" w:rsidP="00340C2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44"/>
                <w:szCs w:val="44"/>
              </w:rPr>
            </w:pPr>
            <w:r w:rsidRPr="007F3CD5">
              <w:rPr>
                <w:rFonts w:ascii="Times New Roman" w:eastAsia="Times New Roman" w:hAnsi="Times New Roman" w:cs="Times New Roman"/>
                <w:b/>
                <w:iCs/>
                <w:color w:val="000000"/>
                <w:sz w:val="44"/>
                <w:szCs w:val="44"/>
              </w:rPr>
              <w:t xml:space="preserve">г. Берлин </w:t>
            </w:r>
          </w:p>
          <w:p w:rsidR="00340C29" w:rsidRPr="00340C29" w:rsidRDefault="00340C29" w:rsidP="00340C2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735ED6" w:rsidTr="000B3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thinThickSmallGap" w:sz="24" w:space="0" w:color="548DD4" w:themeColor="text2" w:themeTint="99"/>
              <w:left w:val="thinThickSmallGap" w:sz="24" w:space="0" w:color="548DD4" w:themeColor="text2" w:themeTint="99"/>
              <w:bottom w:val="thinThickSmallGap" w:sz="24" w:space="0" w:color="548DD4" w:themeColor="text2" w:themeTint="99"/>
              <w:right w:val="thinThickSmallGap" w:sz="24" w:space="0" w:color="548DD4" w:themeColor="text2" w:themeTint="99"/>
            </w:tcBorders>
          </w:tcPr>
          <w:p w:rsidR="00735ED6" w:rsidRPr="00FE6987" w:rsidRDefault="00735ED6" w:rsidP="00735ED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6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</w:t>
            </w:r>
          </w:p>
          <w:p w:rsidR="00735ED6" w:rsidRPr="00AC0911" w:rsidRDefault="00735ED6" w:rsidP="00AC09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AC0911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</w:rPr>
              <w:t xml:space="preserve">1. </w:t>
            </w:r>
            <w:r w:rsidRPr="00AC09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8DD4" w:themeColor="text2" w:themeTint="99"/>
                <w:sz w:val="28"/>
                <w:szCs w:val="28"/>
              </w:rPr>
              <w:t>Паспорт программы развития школы</w:t>
            </w:r>
          </w:p>
          <w:p w:rsidR="00735ED6" w:rsidRDefault="00735ED6" w:rsidP="00735ED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Настоящая программа определяет концепцию развития школы и основные направления деятельности по ее реализации.</w:t>
            </w:r>
          </w:p>
          <w:p w:rsidR="00735ED6" w:rsidRPr="00AC0911" w:rsidRDefault="00735ED6" w:rsidP="00735ED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9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Нормативная база для разработки программы развития школы</w:t>
            </w:r>
          </w:p>
          <w:p w:rsidR="00735ED6" w:rsidRDefault="00735ED6" w:rsidP="00735ED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Конвенция о правах ребенка.</w:t>
            </w:r>
          </w:p>
          <w:p w:rsidR="00735ED6" w:rsidRDefault="00735ED6" w:rsidP="00735ED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 РФ «Об основных гарантиях прав ребенка».</w:t>
            </w:r>
          </w:p>
          <w:p w:rsidR="00735ED6" w:rsidRDefault="00735ED6" w:rsidP="00735ED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 РФ «Об образовании».</w:t>
            </w:r>
          </w:p>
          <w:p w:rsidR="00735ED6" w:rsidRDefault="00AC0911" w:rsidP="000B3C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735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доктрина образования в Российской Федерации, одобренная постановлением Правительства Российской Федерации от 04.10.2000 г.</w:t>
            </w:r>
          </w:p>
          <w:p w:rsidR="00735ED6" w:rsidRDefault="00735ED6" w:rsidP="000B3C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Федеральные государственные образовательные стандарты общего образования второго поколения.</w:t>
            </w:r>
          </w:p>
          <w:p w:rsidR="007F3CD5" w:rsidRDefault="007F3CD5" w:rsidP="000B3C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Концепция модернизации российского образования.</w:t>
            </w:r>
          </w:p>
          <w:p w:rsidR="007F3CD5" w:rsidRDefault="007F3CD5" w:rsidP="000B3C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Федеральная целевая программа развития образования на 2011-2015 г.г.</w:t>
            </w:r>
          </w:p>
          <w:p w:rsidR="00735ED6" w:rsidRPr="00AC0911" w:rsidRDefault="00735ED6" w:rsidP="00735ED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9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Цель программы</w:t>
            </w:r>
          </w:p>
          <w:p w:rsidR="00735ED6" w:rsidRDefault="00735ED6" w:rsidP="000B3C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для обеспечения высокого качества образования, основанного на требованиях к результатам, содержанию и условиям освоения образовательных программ. </w:t>
            </w:r>
          </w:p>
          <w:p w:rsidR="00735ED6" w:rsidRPr="00735ED6" w:rsidRDefault="00735ED6" w:rsidP="00735ED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35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Основные задачи программы</w:t>
            </w:r>
          </w:p>
          <w:p w:rsidR="00735ED6" w:rsidRDefault="00735ED6" w:rsidP="00AC09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условий функционирования и развития школы, как многоступенчатой непрерывной образовательной среды. </w:t>
            </w:r>
          </w:p>
          <w:p w:rsidR="00735ED6" w:rsidRDefault="00735ED6" w:rsidP="00AC09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оптимального содержания образования учащихся с учетом требований современного общества к образовательному процессу и обеспечении высокого качества образования.</w:t>
            </w:r>
          </w:p>
          <w:p w:rsidR="00735ED6" w:rsidRDefault="00735ED6" w:rsidP="00AC09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 </w:t>
            </w:r>
            <w:r w:rsidR="000B3C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оптимального круга требований к результатам освоения образовательных программ личностной, предметной и метапредметной направленности.</w:t>
            </w:r>
          </w:p>
          <w:p w:rsidR="000B3C68" w:rsidRDefault="000B3C68" w:rsidP="00AC09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4. Формирование образовательного пространства на принципах гуманистической образовательной среды, призванной оптимизировать взаимодействия личности и социума, принципов индивидуализации </w:t>
            </w:r>
            <w:r w:rsidR="007F3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дифференциации учебного процесса.</w:t>
            </w:r>
          </w:p>
          <w:p w:rsidR="00AC0911" w:rsidRDefault="000B3C68" w:rsidP="006B693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="00735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Укрепление ресурсной базы школы с целью обеспечения ее эффективного</w:t>
            </w:r>
            <w:r w:rsidR="00AC0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развития на уровне современных требований к образовательному процессу.</w:t>
            </w:r>
          </w:p>
          <w:p w:rsidR="00735ED6" w:rsidRPr="00AC0911" w:rsidRDefault="00AC0911" w:rsidP="002301F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Сроки реализации программы: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сентября 2011 года по июнь 2016 года.</w:t>
            </w:r>
          </w:p>
        </w:tc>
      </w:tr>
      <w:tr w:rsidR="000B3C68" w:rsidTr="000B3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thinThickSmallGap" w:sz="24" w:space="0" w:color="548DD4" w:themeColor="text2" w:themeTint="99"/>
              <w:left w:val="thinThickSmallGap" w:sz="24" w:space="0" w:color="548DD4" w:themeColor="text2" w:themeTint="99"/>
              <w:bottom w:val="thinThickSmallGap" w:sz="24" w:space="0" w:color="548DD4" w:themeColor="text2" w:themeTint="99"/>
              <w:right w:val="thinThickSmallGap" w:sz="24" w:space="0" w:color="548DD4" w:themeColor="text2" w:themeTint="99"/>
            </w:tcBorders>
          </w:tcPr>
          <w:p w:rsidR="000B3C68" w:rsidRPr="00FE6987" w:rsidRDefault="004E3DB0" w:rsidP="004E3D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E69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3</w:t>
            </w:r>
          </w:p>
          <w:p w:rsidR="000B3C68" w:rsidRPr="00AC0911" w:rsidRDefault="000B3C68" w:rsidP="006B693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 w:firstLine="283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AC091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Этапы реализации программы</w:t>
            </w:r>
          </w:p>
          <w:p w:rsidR="004E3DB0" w:rsidRDefault="004E3DB0" w:rsidP="000B3C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C68" w:rsidRDefault="000B3C68" w:rsidP="000B3C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Ориентировочный (2011-2012 гг.).</w:t>
            </w:r>
          </w:p>
          <w:p w:rsidR="000B3C68" w:rsidRDefault="000B3C68" w:rsidP="006B693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Выявление перспективных направлений развития школы и моделирование ее нового качественного состояния в условиях </w:t>
            </w:r>
            <w:r w:rsidR="007F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современных требований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</w:t>
            </w:r>
            <w:r w:rsidR="007F3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B3C68" w:rsidRDefault="000B3C68" w:rsidP="006B693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 этап (2012-2014 гг.).</w:t>
            </w:r>
          </w:p>
          <w:p w:rsidR="000B3C68" w:rsidRDefault="000B3C68" w:rsidP="006B693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Апробация и использование в учебно-воспитательном процессе личностно-ориентированных технологий, приемов, методов. Переход образовательного учреждения в новое качественное состояние.</w:t>
            </w:r>
          </w:p>
          <w:p w:rsidR="000B3C68" w:rsidRDefault="000B3C68" w:rsidP="006B693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 (2014-2016 гг.).</w:t>
            </w:r>
          </w:p>
          <w:p w:rsidR="000B3C68" w:rsidRDefault="000B3C68" w:rsidP="006B693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Анализ достигнутых результатов и определение перспектив дальнейшего развития школы. Фиксация созданных прецедентов образовательной практики и их закрепление в локальных нормативных актах школы.</w:t>
            </w:r>
          </w:p>
          <w:p w:rsidR="004E3DB0" w:rsidRDefault="004E3DB0" w:rsidP="006B693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C68" w:rsidRPr="00AC0911" w:rsidRDefault="000B3C68" w:rsidP="006B693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 w:right="38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AC091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    Управление программой</w:t>
            </w:r>
          </w:p>
          <w:p w:rsidR="000B3C68" w:rsidRDefault="000B3C68" w:rsidP="006B693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C68" w:rsidRDefault="000B3C68" w:rsidP="006B6937">
            <w:pPr>
              <w:spacing w:line="360" w:lineRule="auto"/>
              <w:ind w:left="318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Корректировка программы осуществляется педагогическим советом школы.    </w:t>
            </w:r>
          </w:p>
          <w:p w:rsidR="000B3C68" w:rsidRDefault="000B3C68" w:rsidP="006B6937">
            <w:pPr>
              <w:spacing w:line="360" w:lineRule="auto"/>
              <w:ind w:left="318"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Управление реализацией программы осуществляется директором и заместителями директора школы.</w:t>
            </w:r>
          </w:p>
          <w:p w:rsidR="004E3DB0" w:rsidRDefault="004E3DB0" w:rsidP="006B6937">
            <w:pPr>
              <w:spacing w:line="360" w:lineRule="auto"/>
              <w:ind w:left="318"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Основной функцией директора школы является координация усилий всех участников образовательного процесса через педагогический совет, методический совет, родительский совет, совет школьников. </w:t>
            </w:r>
          </w:p>
          <w:p w:rsidR="004E3DB0" w:rsidRDefault="004E3DB0" w:rsidP="006B6937">
            <w:pPr>
              <w:spacing w:line="360" w:lineRule="auto"/>
              <w:ind w:left="318"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Заместители директора реализуют, прежде всего, оперативное управление  образовательным процессом (схема 1).</w:t>
            </w:r>
          </w:p>
          <w:p w:rsidR="000B3C68" w:rsidRDefault="000B3C68" w:rsidP="000B3C68">
            <w:pPr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3C68" w:rsidRDefault="000B3C68" w:rsidP="000B3C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3C68" w:rsidRDefault="000B3C68" w:rsidP="000B3C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911" w:rsidRDefault="00AC0911" w:rsidP="000B3C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911" w:rsidRDefault="00AC0911" w:rsidP="000B3C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911" w:rsidRDefault="00AC0911" w:rsidP="000B3C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911" w:rsidRDefault="00AC0911" w:rsidP="000B3C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911" w:rsidRDefault="00AC0911" w:rsidP="000B3C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0911" w:rsidRDefault="00AC0911" w:rsidP="000B3C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3C68" w:rsidRDefault="000B3C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E3DB0" w:rsidTr="009F6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thinThickSmallGap" w:sz="24" w:space="0" w:color="548DD4" w:themeColor="text2" w:themeTint="99"/>
              <w:left w:val="thinThickSmallGap" w:sz="24" w:space="0" w:color="548DD4" w:themeColor="text2" w:themeTint="99"/>
              <w:bottom w:val="thinThickSmallGap" w:sz="24" w:space="0" w:color="548DD4" w:themeColor="text2" w:themeTint="99"/>
              <w:right w:val="thinThickSmallGap" w:sz="24" w:space="0" w:color="548DD4" w:themeColor="text2" w:themeTint="99"/>
            </w:tcBorders>
          </w:tcPr>
          <w:p w:rsidR="004E3DB0" w:rsidRPr="00FE6987" w:rsidRDefault="004E3DB0" w:rsidP="00AF48A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E69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4</w:t>
            </w:r>
          </w:p>
          <w:p w:rsidR="006B6937" w:rsidRDefault="006B6937" w:rsidP="004E3DB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32"/>
                <w:szCs w:val="32"/>
              </w:rPr>
            </w:pPr>
          </w:p>
          <w:p w:rsidR="004E3DB0" w:rsidRPr="006B6937" w:rsidRDefault="004E3DB0" w:rsidP="004E3DB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32"/>
                <w:szCs w:val="32"/>
              </w:rPr>
            </w:pPr>
            <w:r w:rsidRPr="006B6937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32"/>
                <w:szCs w:val="32"/>
              </w:rPr>
              <w:t>Схема 1</w:t>
            </w:r>
          </w:p>
          <w:p w:rsidR="006B6937" w:rsidRPr="00AC0911" w:rsidRDefault="006B6937" w:rsidP="004E3DB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32"/>
                <w:szCs w:val="32"/>
              </w:rPr>
            </w:pPr>
          </w:p>
          <w:p w:rsidR="004E3DB0" w:rsidRPr="00AC0911" w:rsidRDefault="004E3DB0" w:rsidP="004E3DB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32"/>
                <w:szCs w:val="32"/>
              </w:rPr>
            </w:pPr>
            <w:r w:rsidRPr="00AC091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32"/>
                <w:szCs w:val="32"/>
              </w:rPr>
              <w:t>Организационная структура управления</w:t>
            </w:r>
          </w:p>
          <w:p w:rsidR="000D38DB" w:rsidRDefault="000D38DB" w:rsidP="004E3DB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548DD4" w:themeColor="text2" w:themeTint="99"/>
                <w:sz w:val="32"/>
                <w:szCs w:val="32"/>
              </w:rPr>
            </w:pPr>
          </w:p>
          <w:p w:rsidR="006B6937" w:rsidRPr="000D38DB" w:rsidRDefault="006B6937" w:rsidP="004E3DB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548DD4" w:themeColor="text2" w:themeTint="99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2156" w:type="dxa"/>
              <w:tblLook w:val="04A0"/>
            </w:tblPr>
            <w:tblGrid>
              <w:gridCol w:w="6095"/>
            </w:tblGrid>
            <w:tr w:rsidR="004E3DB0" w:rsidTr="004E3DB0">
              <w:tc>
                <w:tcPr>
                  <w:tcW w:w="6095" w:type="dxa"/>
                </w:tcPr>
                <w:p w:rsidR="004E3DB0" w:rsidRDefault="004E3DB0" w:rsidP="004E3DB0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Управление образовательным учреждением</w:t>
                  </w:r>
                </w:p>
              </w:tc>
            </w:tr>
          </w:tbl>
          <w:p w:rsidR="004E3DB0" w:rsidRDefault="00465C69" w:rsidP="004E3DB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18.95pt;margin-top:.15pt;width:62.25pt;height:24.75pt;flip:x;z-index:251659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27" type="#_x0000_t32" style="position:absolute;left:0;text-align:left;margin-left:300.45pt;margin-top:.15pt;width:68.25pt;height:24.75pt;z-index:251658240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467"/>
              <w:gridCol w:w="3467"/>
              <w:gridCol w:w="3467"/>
            </w:tblGrid>
            <w:tr w:rsidR="004E3DB0" w:rsidTr="004E3DB0">
              <w:tc>
                <w:tcPr>
                  <w:tcW w:w="3467" w:type="dxa"/>
                </w:tcPr>
                <w:p w:rsidR="004E3DB0" w:rsidRDefault="004E3DB0" w:rsidP="004E3DB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Администрация ОУ</w:t>
                  </w:r>
                </w:p>
              </w:tc>
              <w:tc>
                <w:tcPr>
                  <w:tcW w:w="3467" w:type="dxa"/>
                  <w:tcBorders>
                    <w:top w:val="nil"/>
                    <w:bottom w:val="nil"/>
                  </w:tcBorders>
                </w:tcPr>
                <w:p w:rsidR="004E3DB0" w:rsidRDefault="00465C69" w:rsidP="00AF48A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pict>
                      <v:shape id="_x0000_s1066" type="#_x0000_t32" style="position:absolute;margin-left:-6.05pt;margin-top:13pt;width:172.5pt;height:27.75pt;flip:y;z-index:25169817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3467" w:type="dxa"/>
                </w:tcPr>
                <w:p w:rsidR="004E3DB0" w:rsidRDefault="004E3DB0" w:rsidP="004E3DB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Педсовет</w:t>
                  </w:r>
                </w:p>
              </w:tc>
            </w:tr>
          </w:tbl>
          <w:p w:rsidR="004E3DB0" w:rsidRDefault="00465C69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29" type="#_x0000_t32" style="position:absolute;margin-left:89.7pt;margin-top:.15pt;width:0;height:16.5pt;z-index:251660288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432"/>
            </w:tblGrid>
            <w:tr w:rsidR="004E3DB0" w:rsidTr="004E3DB0">
              <w:tc>
                <w:tcPr>
                  <w:tcW w:w="3432" w:type="dxa"/>
                </w:tcPr>
                <w:p w:rsidR="004E3DB0" w:rsidRDefault="004E3DB0" w:rsidP="004E3DB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Директор школы</w:t>
                  </w:r>
                </w:p>
              </w:tc>
            </w:tr>
          </w:tbl>
          <w:p w:rsidR="004E3DB0" w:rsidRDefault="00465C69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31" type="#_x0000_t32" style="position:absolute;margin-left:89.7pt;margin-top:.7pt;width:0;height:146.25pt;z-index:251662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43" type="#_x0000_t32" style="position:absolute;margin-left:4.95pt;margin-top:.7pt;width:21.75pt;height:313.5pt;flip:x;z-index:2516746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30" type="#_x0000_t32" style="position:absolute;margin-left:100.2pt;margin-top:.7pt;width:72.75pt;height:21pt;z-index:251661312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Style w:val="a3"/>
              <w:tblW w:w="0" w:type="auto"/>
              <w:tblInd w:w="3432" w:type="dxa"/>
              <w:tblLook w:val="04A0"/>
            </w:tblPr>
            <w:tblGrid>
              <w:gridCol w:w="3544"/>
            </w:tblGrid>
            <w:tr w:rsidR="004E3DB0" w:rsidTr="004E3DB0">
              <w:tc>
                <w:tcPr>
                  <w:tcW w:w="3544" w:type="dxa"/>
                </w:tcPr>
                <w:p w:rsidR="004E3DB0" w:rsidRDefault="000D38DB" w:rsidP="000D38D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Зам. директора по УВР</w:t>
                  </w:r>
                </w:p>
              </w:tc>
            </w:tr>
          </w:tbl>
          <w:p w:rsidR="004E3DB0" w:rsidRDefault="00465C69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33" type="#_x0000_t32" style="position:absolute;margin-left:279.45pt;margin-top:-.25pt;width:11.25pt;height:49.5pt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32" type="#_x0000_t32" style="position:absolute;margin-left:279.45pt;margin-top:-.25pt;width:21pt;height:16.5pt;z-index:251663360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Style w:val="a3"/>
              <w:tblW w:w="0" w:type="auto"/>
              <w:tblInd w:w="5902" w:type="dxa"/>
              <w:tblLook w:val="04A0"/>
            </w:tblPr>
            <w:tblGrid>
              <w:gridCol w:w="2977"/>
            </w:tblGrid>
            <w:tr w:rsidR="000D38DB" w:rsidTr="009F6FD5">
              <w:tc>
                <w:tcPr>
                  <w:tcW w:w="2977" w:type="dxa"/>
                </w:tcPr>
                <w:p w:rsidR="000D38DB" w:rsidRDefault="000D38DB" w:rsidP="000D38D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Учителя-предметники</w:t>
                  </w:r>
                </w:p>
              </w:tc>
            </w:tr>
          </w:tbl>
          <w:p w:rsidR="004E3DB0" w:rsidRDefault="004E3DB0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5558" w:type="dxa"/>
              <w:tblLook w:val="04A0"/>
            </w:tblPr>
            <w:tblGrid>
              <w:gridCol w:w="3104"/>
            </w:tblGrid>
            <w:tr w:rsidR="000D38DB" w:rsidTr="009F6FD5">
              <w:tc>
                <w:tcPr>
                  <w:tcW w:w="3104" w:type="dxa"/>
                </w:tcPr>
                <w:p w:rsidR="000D38DB" w:rsidRDefault="000D38DB" w:rsidP="000D38D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Методический совет</w:t>
                  </w:r>
                </w:p>
              </w:tc>
            </w:tr>
          </w:tbl>
          <w:p w:rsidR="004E3DB0" w:rsidRDefault="00465C69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34" type="#_x0000_t32" style="position:absolute;margin-left:345.45pt;margin-top:.85pt;width:23.25pt;height:15pt;z-index:251665408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Style w:val="a3"/>
              <w:tblW w:w="0" w:type="auto"/>
              <w:tblInd w:w="6692" w:type="dxa"/>
              <w:tblLook w:val="04A0"/>
            </w:tblPr>
            <w:tblGrid>
              <w:gridCol w:w="3709"/>
            </w:tblGrid>
            <w:tr w:rsidR="000D38DB" w:rsidTr="000D38DB">
              <w:tc>
                <w:tcPr>
                  <w:tcW w:w="3709" w:type="dxa"/>
                </w:tcPr>
                <w:p w:rsidR="000D38DB" w:rsidRDefault="000D38DB" w:rsidP="00AF48A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МО учителей-предметников</w:t>
                  </w:r>
                </w:p>
              </w:tc>
            </w:tr>
          </w:tbl>
          <w:p w:rsidR="004E3DB0" w:rsidRDefault="00465C69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35" type="#_x0000_t32" style="position:absolute;margin-left:424.2pt;margin-top:1.45pt;width:0;height:12.75pt;z-index:251666432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Style w:val="a3"/>
              <w:tblW w:w="0" w:type="auto"/>
              <w:tblInd w:w="880" w:type="dxa"/>
              <w:tblLook w:val="04A0"/>
            </w:tblPr>
            <w:tblGrid>
              <w:gridCol w:w="2977"/>
              <w:gridCol w:w="270"/>
              <w:gridCol w:w="1830"/>
              <w:gridCol w:w="977"/>
              <w:gridCol w:w="3467"/>
            </w:tblGrid>
            <w:tr w:rsidR="000D38DB" w:rsidTr="007F3CD5">
              <w:trPr>
                <w:trHeight w:val="15"/>
              </w:trPr>
              <w:tc>
                <w:tcPr>
                  <w:tcW w:w="2977" w:type="dxa"/>
                  <w:tcBorders>
                    <w:bottom w:val="nil"/>
                  </w:tcBorders>
                </w:tcPr>
                <w:p w:rsidR="000D38DB" w:rsidRDefault="000D38DB" w:rsidP="000D38D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Зам. директора по ВР</w:t>
                  </w:r>
                </w:p>
              </w:tc>
              <w:tc>
                <w:tcPr>
                  <w:tcW w:w="3077" w:type="dxa"/>
                  <w:gridSpan w:val="3"/>
                  <w:tcBorders>
                    <w:top w:val="nil"/>
                    <w:bottom w:val="nil"/>
                  </w:tcBorders>
                </w:tcPr>
                <w:p w:rsidR="000D38DB" w:rsidRDefault="000D38DB" w:rsidP="00AF48A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67" w:type="dxa"/>
                  <w:tcBorders>
                    <w:bottom w:val="nil"/>
                  </w:tcBorders>
                  <w:vAlign w:val="center"/>
                </w:tcPr>
                <w:p w:rsidR="000D38DB" w:rsidRDefault="007F3CD5" w:rsidP="007F3CD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Нач. классов</w:t>
                  </w:r>
                </w:p>
              </w:tc>
            </w:tr>
            <w:tr w:rsidR="007F3CD5" w:rsidTr="007F3CD5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bottom w:val="nil"/>
                  </w:tcBorders>
                </w:tcPr>
                <w:p w:rsidR="007F3CD5" w:rsidRDefault="007F3CD5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7F3CD5" w:rsidRDefault="00465C69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pict>
                      <v:shape id="_x0000_s1067" type="#_x0000_t32" style="position:absolute;margin-left:-5.3pt;margin-top:5pt;width:12.75pt;height:4.5pt;z-index:25169920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3CD5" w:rsidRDefault="007F3CD5" w:rsidP="007F3CD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Совет школьников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7F3CD5" w:rsidRDefault="007F3CD5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67" w:type="dxa"/>
                  <w:tcBorders>
                    <w:top w:val="nil"/>
                    <w:bottom w:val="nil"/>
                  </w:tcBorders>
                </w:tcPr>
                <w:p w:rsidR="007F3CD5" w:rsidRDefault="007F3CD5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F3CD5" w:rsidTr="007F3CD5">
              <w:trPr>
                <w:trHeight w:val="210"/>
              </w:trPr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F3CD5" w:rsidRDefault="00465C69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pict>
                      <v:shape id="_x0000_s1042" type="#_x0000_t32" style="position:absolute;margin-left:118.8pt;margin-top:1.1pt;width:96pt;height:97pt;z-index:251673600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pict>
                      <v:shape id="_x0000_s1041" type="#_x0000_t32" style="position:absolute;margin-left:103.8pt;margin-top:1.1pt;width:15pt;height:64.1pt;z-index:251672576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pict>
                      <v:shape id="_x0000_s1040" type="#_x0000_t32" style="position:absolute;margin-left:45.3pt;margin-top:1.1pt;width:.05pt;height:31.05pt;z-index:25167155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F3CD5" w:rsidRDefault="007F3CD5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CD5" w:rsidRDefault="007F3CD5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F3CD5" w:rsidRDefault="007F3CD5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F3CD5" w:rsidRDefault="00465C69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pict>
                      <v:shape id="_x0000_s1036" type="#_x0000_t32" style="position:absolute;margin-left:71.85pt;margin-top:1.1pt;width:.05pt;height:31pt;z-index:25166745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</w:tr>
          </w:tbl>
          <w:p w:rsidR="000D38DB" w:rsidRDefault="000D38DB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596" w:type="dxa"/>
              <w:tblLook w:val="04A0"/>
            </w:tblPr>
            <w:tblGrid>
              <w:gridCol w:w="2552"/>
              <w:gridCol w:w="3786"/>
              <w:gridCol w:w="3467"/>
            </w:tblGrid>
            <w:tr w:rsidR="000D38DB" w:rsidTr="009F6FD5">
              <w:tc>
                <w:tcPr>
                  <w:tcW w:w="2552" w:type="dxa"/>
                </w:tcPr>
                <w:p w:rsidR="000D38DB" w:rsidRDefault="000D38DB" w:rsidP="00AF48A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уководители</w:t>
                  </w:r>
                </w:p>
              </w:tc>
              <w:tc>
                <w:tcPr>
                  <w:tcW w:w="3786" w:type="dxa"/>
                  <w:tcBorders>
                    <w:top w:val="nil"/>
                    <w:bottom w:val="nil"/>
                  </w:tcBorders>
                </w:tcPr>
                <w:p w:rsidR="000D38DB" w:rsidRDefault="000D38DB" w:rsidP="00AF48A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67" w:type="dxa"/>
                </w:tcPr>
                <w:p w:rsidR="000D38DB" w:rsidRDefault="007F3CD5" w:rsidP="007F3CD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Иностранных языков</w:t>
                  </w:r>
                </w:p>
              </w:tc>
            </w:tr>
          </w:tbl>
          <w:p w:rsidR="000D38DB" w:rsidRDefault="00465C69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37" type="#_x0000_t32" style="position:absolute;margin-left:424.2pt;margin-top:.3pt;width:0;height:15pt;z-index:251668480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Style w:val="a3"/>
              <w:tblW w:w="0" w:type="auto"/>
              <w:tblInd w:w="313" w:type="dxa"/>
              <w:tblLook w:val="04A0"/>
            </w:tblPr>
            <w:tblGrid>
              <w:gridCol w:w="4111"/>
              <w:gridCol w:w="2510"/>
              <w:gridCol w:w="3467"/>
            </w:tblGrid>
            <w:tr w:rsidR="000D38DB" w:rsidTr="009F6FD5">
              <w:tc>
                <w:tcPr>
                  <w:tcW w:w="4111" w:type="dxa"/>
                </w:tcPr>
                <w:p w:rsidR="000D38DB" w:rsidRDefault="000D38DB" w:rsidP="00AF48A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Руководители кружков и секций</w:t>
                  </w:r>
                </w:p>
              </w:tc>
              <w:tc>
                <w:tcPr>
                  <w:tcW w:w="2510" w:type="dxa"/>
                  <w:tcBorders>
                    <w:top w:val="nil"/>
                    <w:bottom w:val="nil"/>
                  </w:tcBorders>
                </w:tcPr>
                <w:p w:rsidR="000D38DB" w:rsidRDefault="000D38DB" w:rsidP="00AF48A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67" w:type="dxa"/>
                </w:tcPr>
                <w:p w:rsidR="000D38DB" w:rsidRDefault="00465C69" w:rsidP="007F3CD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pict>
                      <v:shape id="_x0000_s1038" type="#_x0000_t32" style="position:absolute;left:0;text-align:left;margin-left:71.85pt;margin-top:15.15pt;width:0;height:16.5pt;z-index:251669504;mso-position-horizontal-relative:text;mso-position-vertical-relative:text" o:connectortype="straight">
                        <v:stroke endarrow="block"/>
                      </v:shape>
                    </w:pict>
                  </w:r>
                  <w:r w:rsidR="007F3C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Гуманитарного цикла</w:t>
                  </w:r>
                </w:p>
              </w:tc>
            </w:tr>
          </w:tbl>
          <w:p w:rsidR="000D38DB" w:rsidRDefault="000D38DB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6642" w:type="dxa"/>
              <w:tblInd w:w="3769" w:type="dxa"/>
              <w:tblLook w:val="04A0"/>
            </w:tblPr>
            <w:tblGrid>
              <w:gridCol w:w="2355"/>
              <w:gridCol w:w="540"/>
              <w:gridCol w:w="1794"/>
              <w:gridCol w:w="1953"/>
            </w:tblGrid>
            <w:tr w:rsidR="000D38DB" w:rsidTr="00D77385">
              <w:tc>
                <w:tcPr>
                  <w:tcW w:w="2355" w:type="dxa"/>
                </w:tcPr>
                <w:p w:rsidR="000D38DB" w:rsidRDefault="000D38DB" w:rsidP="009F6FD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 руководителей</w:t>
                  </w: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:rsidR="000D38DB" w:rsidRDefault="000D38DB" w:rsidP="00AF48A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7" w:type="dxa"/>
                  <w:gridSpan w:val="2"/>
                </w:tcPr>
                <w:p w:rsidR="000D38DB" w:rsidRDefault="007F3CD5" w:rsidP="007F3CD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Естественно-математического цикла</w:t>
                  </w:r>
                </w:p>
              </w:tc>
            </w:tr>
            <w:tr w:rsidR="000D38DB" w:rsidTr="00D7738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gridBefore w:val="3"/>
                <w:wBefore w:w="4689" w:type="dxa"/>
              </w:trPr>
              <w:tc>
                <w:tcPr>
                  <w:tcW w:w="1953" w:type="dxa"/>
                </w:tcPr>
                <w:p w:rsidR="000D38DB" w:rsidRDefault="00465C69" w:rsidP="00AF48A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pict>
                      <v:shape id="_x0000_s1044" type="#_x0000_t32" style="position:absolute;margin-left:-309.6pt;margin-top:-.3pt;width:.05pt;height:33.15pt;z-index:25167564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Y="-311"/>
              <w:tblOverlap w:val="never"/>
              <w:tblW w:w="0" w:type="auto"/>
              <w:tblLook w:val="04A0"/>
            </w:tblPr>
            <w:tblGrid>
              <w:gridCol w:w="3574"/>
            </w:tblGrid>
            <w:tr w:rsidR="00D77385" w:rsidTr="00D77385">
              <w:tc>
                <w:tcPr>
                  <w:tcW w:w="3574" w:type="dxa"/>
                </w:tcPr>
                <w:p w:rsidR="00D77385" w:rsidRDefault="00D77385" w:rsidP="00D7738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Зам. директора по ХЧ</w:t>
                  </w:r>
                </w:p>
              </w:tc>
            </w:tr>
          </w:tbl>
          <w:p w:rsidR="009F6FD5" w:rsidRDefault="009F6FD5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1873" w:type="dxa"/>
              <w:tblLook w:val="04A0"/>
            </w:tblPr>
            <w:tblGrid>
              <w:gridCol w:w="3260"/>
            </w:tblGrid>
            <w:tr w:rsidR="009F6FD5" w:rsidTr="009F6FD5">
              <w:tc>
                <w:tcPr>
                  <w:tcW w:w="3260" w:type="dxa"/>
                </w:tcPr>
                <w:p w:rsidR="009F6FD5" w:rsidRDefault="009F6FD5" w:rsidP="009F6FD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Технические работники</w:t>
                  </w:r>
                </w:p>
              </w:tc>
            </w:tr>
          </w:tbl>
          <w:p w:rsidR="000D38DB" w:rsidRDefault="000D38DB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E3DB0" w:rsidRDefault="004E3DB0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F6FD5" w:rsidRDefault="009F6FD5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F6FD5" w:rsidRDefault="009F6FD5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F6FD5" w:rsidRDefault="009F6FD5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6987" w:rsidRDefault="00FE6987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E3DB0" w:rsidRDefault="004E3DB0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6FD5" w:rsidTr="009F6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thinThickSmallGap" w:sz="24" w:space="0" w:color="548DD4" w:themeColor="text2" w:themeTint="99"/>
              <w:left w:val="thinThickSmallGap" w:sz="24" w:space="0" w:color="548DD4" w:themeColor="text2" w:themeTint="99"/>
              <w:bottom w:val="thinThickSmallGap" w:sz="24" w:space="0" w:color="548DD4" w:themeColor="text2" w:themeTint="99"/>
              <w:right w:val="thinThickSmallGap" w:sz="24" w:space="0" w:color="548DD4" w:themeColor="text2" w:themeTint="99"/>
            </w:tcBorders>
          </w:tcPr>
          <w:p w:rsidR="009F6FD5" w:rsidRPr="00FE6987" w:rsidRDefault="009F6FD5" w:rsidP="00AF48A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E69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5</w:t>
            </w:r>
          </w:p>
          <w:p w:rsidR="009F6FD5" w:rsidRPr="00AC0911" w:rsidRDefault="009F6FD5" w:rsidP="00B53FFA">
            <w:pPr>
              <w:shd w:val="clear" w:color="auto" w:fill="FFFFFF"/>
              <w:autoSpaceDE w:val="0"/>
              <w:autoSpaceDN w:val="0"/>
              <w:adjustRightInd w:val="0"/>
              <w:ind w:firstLine="17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</w:pPr>
            <w:r w:rsidRPr="00AC09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2. </w:t>
            </w:r>
            <w:r w:rsidRPr="00AC091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  <w:t>Информационная справка о школе</w:t>
            </w:r>
          </w:p>
          <w:p w:rsidR="009F6FD5" w:rsidRPr="009F6FD5" w:rsidRDefault="009F6FD5" w:rsidP="009F6FD5">
            <w:pPr>
              <w:shd w:val="clear" w:color="auto" w:fill="FFFFFF"/>
              <w:autoSpaceDE w:val="0"/>
              <w:autoSpaceDN w:val="0"/>
              <w:adjustRightInd w:val="0"/>
              <w:ind w:firstLine="102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F6FD5" w:rsidRPr="00B53FFA" w:rsidRDefault="009F6FD5" w:rsidP="009F6FD5">
            <w:pPr>
              <w:shd w:val="clear" w:color="auto" w:fill="FFFFFF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53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2.1. </w:t>
            </w:r>
            <w:r w:rsidRPr="00B53F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Общие сведения о школе и контингенте учащихся</w:t>
            </w:r>
          </w:p>
          <w:p w:rsidR="009F6FD5" w:rsidRPr="009F6FD5" w:rsidRDefault="009F6FD5" w:rsidP="009F6FD5">
            <w:pPr>
              <w:shd w:val="clear" w:color="auto" w:fill="FFFFFF"/>
              <w:autoSpaceDE w:val="0"/>
              <w:autoSpaceDN w:val="0"/>
              <w:adjustRightInd w:val="0"/>
              <w:ind w:firstLine="60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F6FD5" w:rsidRPr="009F6FD5" w:rsidRDefault="009F6FD5" w:rsidP="00AC09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76" w:right="17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История школы начинается с 1954 года, когда она имела название «Советская школа № 1 при Посольстве СССР в ГДР». Здание школы находилось тогда в берлинском районе </w:t>
            </w:r>
            <w:proofErr w:type="spellStart"/>
            <w:r w:rsidRPr="009F6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Карлсхорст</w:t>
            </w:r>
            <w:proofErr w:type="spellEnd"/>
            <w:r w:rsidRPr="009F6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Обучение велось по программе семилетней школы, что соответствовало неполному среднему образованию.</w:t>
            </w:r>
          </w:p>
          <w:p w:rsidR="009F6FD5" w:rsidRPr="009F6FD5" w:rsidRDefault="009F6FD5" w:rsidP="00AC09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76" w:right="17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В 1962 году школа становится восьмилетней, а в 1965 году она преобразована в Советскую школу при Посольстве СССР в ГДР в г. Берлине и переводится из </w:t>
            </w:r>
            <w:proofErr w:type="spellStart"/>
            <w:r w:rsidRPr="009F6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Карлсхорста</w:t>
            </w:r>
            <w:proofErr w:type="spellEnd"/>
            <w:r w:rsidRPr="009F6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здание при Посольстве в центре города и занимает два первых этажа. В 1966 г. в образовательном учреждении начинается преподавание немецкого языка по программам спецшкол.</w:t>
            </w:r>
          </w:p>
          <w:p w:rsidR="009F6FD5" w:rsidRPr="009F6FD5" w:rsidRDefault="009F6FD5" w:rsidP="00AC09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76" w:right="175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В 1990 г. изменяется название школы. Теперь это средняя школа при берлинском отделении Посольства СССР в ФРГ. Учебное заведение начинает работать в условиях пятидневной рабочей недели. В старших классах вводится профильное обучение - гуманитарное и физико-математическое направления.</w:t>
            </w:r>
          </w:p>
          <w:p w:rsidR="009F6FD5" w:rsidRPr="009F6FD5" w:rsidRDefault="009F6FD5" w:rsidP="00AC09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76" w:right="17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 1991 г. образовательное учреждение именуется как «Средняя школа при берлинском отделении Посольства России в ФРГ».</w:t>
            </w:r>
          </w:p>
          <w:p w:rsidR="009F6FD5" w:rsidRPr="009F6FD5" w:rsidRDefault="009F6FD5" w:rsidP="00B53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76" w:right="175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1992 г. по 1996 г. она переводится на ре</w:t>
            </w:r>
            <w:r w:rsidR="00B53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жим работы неполной средней </w:t>
            </w:r>
            <w:r w:rsidRPr="009F6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школы.</w:t>
            </w:r>
          </w:p>
          <w:p w:rsidR="009F6FD5" w:rsidRPr="009F6FD5" w:rsidRDefault="009F6FD5" w:rsidP="00B53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76" w:right="17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С 1996 г. вновь </w:t>
            </w:r>
            <w:proofErr w:type="gramStart"/>
            <w:r w:rsidRPr="009F6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преобразована</w:t>
            </w:r>
            <w:proofErr w:type="gramEnd"/>
            <w:r w:rsidRPr="009F6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среднюю и получает статус школы с углубленным изучением иностранных языков.</w:t>
            </w:r>
          </w:p>
          <w:p w:rsidR="009F6FD5" w:rsidRPr="009F6FD5" w:rsidRDefault="009F6FD5" w:rsidP="00B53FFA">
            <w:pPr>
              <w:spacing w:line="360" w:lineRule="auto"/>
              <w:ind w:left="176" w:righ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В 20</w:t>
            </w:r>
            <w:r w:rsid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9F6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 школа п</w:t>
            </w:r>
            <w:r w:rsid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олучила государственную аккредитацию, прошла</w:t>
            </w:r>
            <w:r w:rsidRPr="009F6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лицензирование и подтвердила свой статус школы с углублённым изучением иностранн</w:t>
            </w:r>
            <w:r w:rsid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9F6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язык</w:t>
            </w:r>
            <w:r w:rsid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F6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работающей по третьей модели</w:t>
            </w:r>
            <w:r w:rsid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F6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 учащихся начальной школы показало, что 75% учащихся овладели знаниями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F6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умениями и навыками по математике и русскому языку на высоком уровне.</w:t>
            </w:r>
          </w:p>
          <w:p w:rsidR="00D77385" w:rsidRDefault="00AC0911" w:rsidP="00B53FFA">
            <w:pPr>
              <w:spacing w:line="360" w:lineRule="auto"/>
              <w:ind w:left="176"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9</w:t>
            </w:r>
            <w:r w:rsidR="00B53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11</w:t>
            </w: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классов проходили тестирование по 6-ти общеобразовательным предметам, показав особенно высокие результаты по физике (89%), биологии (83%), иностранном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языку (78%)</w:t>
            </w: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B53FFA" w:rsidRDefault="00B53FFA" w:rsidP="00B53FFA">
            <w:pPr>
              <w:spacing w:line="360" w:lineRule="auto"/>
              <w:ind w:left="176"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3FFA" w:rsidRDefault="00B53FFA" w:rsidP="00B53FFA">
            <w:pPr>
              <w:spacing w:line="360" w:lineRule="auto"/>
              <w:ind w:left="176"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2AC1" w:rsidTr="00AF4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thinThickSmallGap" w:sz="24" w:space="0" w:color="548DD4" w:themeColor="text2" w:themeTint="99"/>
              <w:left w:val="thinThickSmallGap" w:sz="24" w:space="0" w:color="548DD4" w:themeColor="text2" w:themeTint="99"/>
              <w:bottom w:val="thinThickSmallGap" w:sz="24" w:space="0" w:color="548DD4" w:themeColor="text2" w:themeTint="99"/>
              <w:right w:val="thinThickSmallGap" w:sz="24" w:space="0" w:color="548DD4" w:themeColor="text2" w:themeTint="99"/>
            </w:tcBorders>
          </w:tcPr>
          <w:p w:rsidR="00472AC1" w:rsidRPr="00FE6987" w:rsidRDefault="00BE1B84" w:rsidP="00AF48A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 w:type="page"/>
            </w:r>
            <w:r w:rsidR="00472AC1" w:rsidRPr="00FE69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</w:t>
            </w:r>
          </w:p>
          <w:p w:rsidR="00472AC1" w:rsidRPr="009F6FD5" w:rsidRDefault="00472AC1" w:rsidP="00AF48AB">
            <w:pPr>
              <w:ind w:left="6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72AC1" w:rsidRPr="00472AC1" w:rsidRDefault="00472AC1" w:rsidP="006B6937">
            <w:pPr>
              <w:spacing w:after="200" w:line="360" w:lineRule="auto"/>
              <w:ind w:left="34" w:right="17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 тестировании учащихся 4, 9, 11 классов по английскому языку на третьем уровне </w:t>
            </w:r>
            <w:proofErr w:type="spellStart"/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обученность</w:t>
            </w:r>
            <w:proofErr w:type="spellEnd"/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учащихся школы составила 100%. По всем видам речевой деятельности в вышеуказанных параллелях качество знаний составило также 100%. Общие показатели тестирования достаточно высоки и свидетельствуют о том, что учащиеся имеют устойчивый интерес к знаниям и сформированные </w:t>
            </w:r>
            <w:proofErr w:type="spellStart"/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специальные умения и навыки.</w:t>
            </w:r>
            <w:proofErr w:type="gramEnd"/>
          </w:p>
          <w:p w:rsidR="00472AC1" w:rsidRDefault="00472AC1" w:rsidP="006B693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состоянию на 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</w:t>
            </w: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года в школе обучаются 207</w:t>
            </w: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учащихся, из них в порядке экстерната —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начальной школе - 98 учащихся (экстернат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46</w:t>
            </w: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учащихся), в основной школе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(экстернат - 3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учащихся), в 10-11-х классах - 25 человек (экстернат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  <w:proofErr w:type="gramEnd"/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силу специфики </w:t>
            </w:r>
            <w:proofErr w:type="spellStart"/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заграншколы</w:t>
            </w:r>
            <w:proofErr w:type="spellEnd"/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контингент </w:t>
            </w:r>
            <w:proofErr w:type="gramStart"/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подвержен ежегодной ротации.</w:t>
            </w:r>
          </w:p>
          <w:p w:rsidR="00B53FFA" w:rsidRPr="00472AC1" w:rsidRDefault="00B53FFA" w:rsidP="006B693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C1" w:rsidRDefault="00472AC1" w:rsidP="006B693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Большинство семей являются семьями командированных сотрудников Посольства России в ФРГ, </w:t>
            </w:r>
            <w:proofErr w:type="spellStart"/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росзагранучреждений</w:t>
            </w:r>
            <w:proofErr w:type="spellEnd"/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осоль</w:t>
            </w:r>
            <w:proofErr w:type="gramStart"/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 стр</w:t>
            </w:r>
            <w:proofErr w:type="gramEnd"/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 СНГ.</w:t>
            </w:r>
          </w:p>
          <w:p w:rsidR="00B53FFA" w:rsidRPr="00472AC1" w:rsidRDefault="00B53FFA" w:rsidP="006B693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C1" w:rsidRDefault="00472AC1" w:rsidP="006B693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правило, это полные семьи, родители имеют высшее образование. Вторая группа составляет семьи российских граждан, работаю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</w:t>
            </w: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в коммерческих структурах. Третья группа представляет собой семьи постоянно проживающих в ФРГ граждан, в т.ч. двуязычные семьи. </w:t>
            </w:r>
            <w:proofErr w:type="gramStart"/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Большинство родителей с пониманием относится к</w:t>
            </w:r>
            <w:proofErr w:type="gramEnd"/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требованиям устава школы,  находит возможность общения с педагогами, посещает родительские собрания. В целом инициативность родителей невелика, однако в отдельных случаях (при проведении и подготовке школьных праздников, ярмарок, выставок и т.д.) </w:t>
            </w:r>
            <w:proofErr w:type="gramStart"/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часть родителей откликается на просьбы школы и оказывает посильную</w:t>
            </w:r>
            <w:proofErr w:type="gramEnd"/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помощь.</w:t>
            </w:r>
          </w:p>
          <w:p w:rsidR="00B53FFA" w:rsidRPr="00472AC1" w:rsidRDefault="00B53FFA" w:rsidP="006B693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FFA" w:rsidRDefault="00B53FFA" w:rsidP="006B693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группам здоровья учащиеся распределены следующим образом: </w:t>
            </w: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группа - 1%, </w:t>
            </w: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- 65%, </w:t>
            </w: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- 20%, </w:t>
            </w: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- 14%. У учащихся преобладают такие виды хронических заболеваний, как нарушени</w:t>
            </w:r>
            <w:r w:rsidR="00AA1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зрения, осанки, заболевания желудочно-кишечного тракта.</w:t>
            </w:r>
          </w:p>
          <w:p w:rsidR="00472AC1" w:rsidRDefault="00472AC1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72AC1" w:rsidRDefault="00472AC1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69FC" w:rsidTr="00AF4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thinThickSmallGap" w:sz="24" w:space="0" w:color="548DD4" w:themeColor="text2" w:themeTint="99"/>
              <w:left w:val="thinThickSmallGap" w:sz="24" w:space="0" w:color="548DD4" w:themeColor="text2" w:themeTint="99"/>
              <w:bottom w:val="thinThickSmallGap" w:sz="24" w:space="0" w:color="548DD4" w:themeColor="text2" w:themeTint="99"/>
              <w:right w:val="thinThickSmallGap" w:sz="24" w:space="0" w:color="548DD4" w:themeColor="text2" w:themeTint="99"/>
            </w:tcBorders>
          </w:tcPr>
          <w:p w:rsidR="003569FC" w:rsidRPr="00FE6987" w:rsidRDefault="003569FC" w:rsidP="00AF48A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 w:type="page"/>
            </w:r>
            <w:r w:rsidRPr="00FE69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</w:t>
            </w:r>
          </w:p>
          <w:p w:rsidR="003569FC" w:rsidRPr="004E3DB0" w:rsidRDefault="003569FC" w:rsidP="00AF48A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3569FC" w:rsidRPr="00472AC1" w:rsidRDefault="003569FC" w:rsidP="003569F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Учебный год в школе разделен на 3 учебных периода (3 триместра), используется </w:t>
            </w:r>
            <w:r w:rsidR="00B53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режим каникул – 5-6 недель учебных занятий чередуются с недельными каникулами.</w:t>
            </w:r>
          </w:p>
          <w:p w:rsidR="003569FC" w:rsidRDefault="003569FC" w:rsidP="003569F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проводится в одну смену. Режим работы школы - шестидневная учебная неделя во 2-11 классах, пятидневная учебная неделя в 1 классах.</w:t>
            </w:r>
          </w:p>
          <w:p w:rsidR="003569FC" w:rsidRDefault="003569FC" w:rsidP="003569F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Продолжительность урока – 40 минут. </w:t>
            </w:r>
          </w:p>
          <w:p w:rsidR="003569FC" w:rsidRDefault="003569FC" w:rsidP="003569F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Вторая половина дня – индивидуальные консультации, работа кружков, секций, факультативов.</w:t>
            </w:r>
          </w:p>
          <w:p w:rsidR="00D16A79" w:rsidRPr="00472AC1" w:rsidRDefault="00D16A79" w:rsidP="003569F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9FC" w:rsidRDefault="003569FC" w:rsidP="003569F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27" w:right="175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Традициями школы являются:</w:t>
            </w:r>
          </w:p>
          <w:p w:rsidR="006B6937" w:rsidRPr="006B6937" w:rsidRDefault="006B6937" w:rsidP="003569F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27" w:right="175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69FC" w:rsidRPr="00472AC1" w:rsidRDefault="003569FC" w:rsidP="003569F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27" w:right="175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  открытость образовательного процесса;</w:t>
            </w:r>
          </w:p>
          <w:p w:rsidR="003569FC" w:rsidRPr="00472AC1" w:rsidRDefault="003569FC" w:rsidP="003569F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27" w:right="175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  уважение к личности ученика и педагога;</w:t>
            </w:r>
          </w:p>
          <w:p w:rsidR="003569FC" w:rsidRPr="00472AC1" w:rsidRDefault="003569FC" w:rsidP="003569F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27" w:right="175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стремление педагогического коллектива оказывать поддержку всем участникам образовательного процесса;</w:t>
            </w:r>
          </w:p>
          <w:p w:rsidR="003569FC" w:rsidRPr="00472AC1" w:rsidRDefault="003569FC" w:rsidP="003569F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27" w:right="175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создание условий для развития каждого учащегося с учетом его индивидуальных образовательных возможностей;</w:t>
            </w:r>
          </w:p>
          <w:p w:rsidR="003569FC" w:rsidRPr="00472AC1" w:rsidRDefault="003569FC" w:rsidP="003569F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27" w:right="175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  организация непрерывного образования учащихся;</w:t>
            </w:r>
          </w:p>
          <w:p w:rsidR="003569FC" w:rsidRPr="00472AC1" w:rsidRDefault="003569FC" w:rsidP="003569F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27" w:right="175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признание любых позитивных изменений в процессе и результатах деятельности в качестве достижений ученика;</w:t>
            </w:r>
          </w:p>
          <w:p w:rsidR="003569FC" w:rsidRPr="00472AC1" w:rsidRDefault="003569FC" w:rsidP="003569F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27" w:right="175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 сохранение и передача педагогического опыта;</w:t>
            </w:r>
          </w:p>
          <w:p w:rsidR="003569FC" w:rsidRPr="00472AC1" w:rsidRDefault="003569FC" w:rsidP="003569F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27" w:right="175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ориентация на использование передовых педагогических технологий в сочетании с эффективными традиционными методами обучения;</w:t>
            </w:r>
          </w:p>
          <w:p w:rsidR="003569FC" w:rsidRPr="00472AC1" w:rsidRDefault="003569FC" w:rsidP="003569FC">
            <w:pPr>
              <w:spacing w:line="360" w:lineRule="auto"/>
              <w:ind w:left="34" w:right="17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 активное включение выпускников школы в образовательный процесс</w:t>
            </w:r>
          </w:p>
          <w:p w:rsidR="003569FC" w:rsidRDefault="003569FC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0D53" w:rsidRDefault="004B0D53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B0D53" w:rsidRDefault="004B0D53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3FFA" w:rsidRDefault="00B53FFA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3FFA" w:rsidRDefault="00B53FFA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3FFA" w:rsidRDefault="00B53FFA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3FFA" w:rsidRDefault="00B53FFA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3FFA" w:rsidRDefault="00B53FFA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3FFA" w:rsidRDefault="00B53FFA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3FFA" w:rsidRDefault="00B53FFA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569FC" w:rsidRDefault="003569FC" w:rsidP="00AF48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6A79" w:rsidTr="00A95AD3">
        <w:tblPrEx>
          <w:tblBorders>
            <w:top w:val="thinThickSmallGap" w:sz="24" w:space="0" w:color="548DD4" w:themeColor="text2" w:themeTint="99"/>
            <w:left w:val="thinThickSmallGap" w:sz="24" w:space="0" w:color="548DD4" w:themeColor="text2" w:themeTint="99"/>
            <w:bottom w:val="thinThickSmallGap" w:sz="24" w:space="0" w:color="548DD4" w:themeColor="text2" w:themeTint="99"/>
            <w:right w:val="thinThickSmallGap" w:sz="24" w:space="0" w:color="548DD4" w:themeColor="text2" w:themeTint="99"/>
            <w:insideH w:val="thinThickSmallGap" w:sz="24" w:space="0" w:color="548DD4" w:themeColor="text2" w:themeTint="99"/>
            <w:insideV w:val="thinThickSmallGap" w:sz="24" w:space="0" w:color="548DD4" w:themeColor="text2" w:themeTint="99"/>
          </w:tblBorders>
        </w:tblPrEx>
        <w:trPr>
          <w:trHeight w:val="1761"/>
        </w:trPr>
        <w:tc>
          <w:tcPr>
            <w:tcW w:w="10632" w:type="dxa"/>
          </w:tcPr>
          <w:p w:rsidR="00D16A79" w:rsidRPr="00FE6987" w:rsidRDefault="00D16A79" w:rsidP="00D16A79">
            <w:pPr>
              <w:spacing w:after="200" w:line="276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E698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8</w:t>
            </w:r>
          </w:p>
          <w:p w:rsidR="00D16A79" w:rsidRPr="00B53FFA" w:rsidRDefault="00D16A79" w:rsidP="00D16A79">
            <w:pPr>
              <w:spacing w:after="200" w:line="276" w:lineRule="auto"/>
              <w:ind w:left="34" w:right="17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53F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2.2. </w:t>
            </w:r>
            <w:r w:rsidRPr="00B53F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Организация образовательного процесса.</w:t>
            </w:r>
          </w:p>
          <w:p w:rsidR="00D16A79" w:rsidRPr="003569FC" w:rsidRDefault="00D16A79" w:rsidP="00D16A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Школой реализуются программы начального, основного среднего и полного </w:t>
            </w:r>
            <w:r w:rsid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 w:rsidRPr="0035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 образования, обучение ведется по государственным образовательным программам, соответствующим действующим стандартам образования.</w:t>
            </w:r>
          </w:p>
          <w:p w:rsidR="00D16A79" w:rsidRPr="003569FC" w:rsidRDefault="00D16A79" w:rsidP="00D16A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иностранного языка начинается со 2 класса, в среднем звене реализуются программы как базового, так и углубленного уровней образования. В старшей школе в течение двух лет организовано проф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5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льное обучение по двум направлениям: филологическое и универсальное. Выбор профиля обучения является правом ученика.</w:t>
            </w:r>
          </w:p>
          <w:p w:rsidR="00D16A79" w:rsidRDefault="00D16A79" w:rsidP="00D16A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деятельность сводится к организации консультаций по предметам, индивидуальн</w:t>
            </w:r>
            <w:r w:rsid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35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учеником и деятельност</w:t>
            </w:r>
            <w:r w:rsid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5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логопеда. Ввиду особенностей </w:t>
            </w:r>
            <w:proofErr w:type="gramStart"/>
            <w:r w:rsidRPr="0035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комплектования школы</w:t>
            </w:r>
            <w:r w:rsid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5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работающие в ней педагоги составляют</w:t>
            </w:r>
            <w:proofErr w:type="gramEnd"/>
            <w:r w:rsidRPr="0035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как правило, творчески работающую, использующую современные методики</w:t>
            </w:r>
            <w:r w:rsid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5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группу учителей. Учебно-материальная база позволяет использовать информационно-коммуникационные технологии практически по всем предметам. </w:t>
            </w:r>
          </w:p>
          <w:p w:rsidR="00D16A79" w:rsidRDefault="00D16A79" w:rsidP="00D16A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Ежегодно в школе проводится панорама уроков, позволяющая коллегам познакомиться с опытом работы друг друга, использовать интересные находки в своей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r w:rsidRPr="0035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е. </w:t>
            </w:r>
          </w:p>
          <w:p w:rsidR="00D16A79" w:rsidRDefault="00D16A79" w:rsidP="00D16A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основу образовательного процесса педагогический коллектив закладывает следующие принципы:</w:t>
            </w:r>
          </w:p>
          <w:p w:rsidR="00D16A79" w:rsidRDefault="00B53FFA" w:rsidP="00D16A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D16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гуманизации</w:t>
            </w:r>
            <w:proofErr w:type="spellEnd"/>
            <w:r w:rsidR="00D16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образования, предполагающ</w:t>
            </w:r>
            <w:r w:rsid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D16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индивидуализацию и дифференциацию учебного процесса, личностный подход;</w:t>
            </w:r>
            <w:proofErr w:type="gramEnd"/>
          </w:p>
          <w:p w:rsidR="00D16A79" w:rsidRDefault="00D16A79" w:rsidP="00D16A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демократизации управления школой и взаимоотношений учительских и ученических коллективов;</w:t>
            </w:r>
          </w:p>
          <w:p w:rsidR="00D16A79" w:rsidRDefault="00D16A79" w:rsidP="00D16A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преемственности в обучении, когда содержание, методы и приемы работы получат в дальнейшем свое развитие и обогащение. </w:t>
            </w:r>
          </w:p>
          <w:p w:rsidR="00D16A79" w:rsidRDefault="00D16A79" w:rsidP="00D16A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Ведущей педагогической задачей педагогический коллектив считает развитие личности ребенка на основе учебной деятельности, в основу реализации которой положен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системно-деятель</w:t>
            </w:r>
            <w:r w:rsidR="00B53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подход.</w:t>
            </w:r>
          </w:p>
          <w:p w:rsidR="00DF7844" w:rsidRDefault="00DF7844" w:rsidP="00D16A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B430F" w:rsidRDefault="007B430F" w:rsidP="00D16A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7844" w:rsidRDefault="00DF7844" w:rsidP="00DF784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DF7844" w:rsidRDefault="00DF7844" w:rsidP="00D16A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Наряду с традиционным вопросом «Чему учить?» (обновление содержания), актуальным становится вопрос «Как учить?» (обновление средств обучения) или, точнее, «Как учить так, чтобы инициировать у детей собственные вопросы?»</w:t>
            </w:r>
            <w:r w:rsidR="0099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«Чему </w:t>
            </w:r>
            <w:r w:rsidR="00D77385" w:rsidRP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мне</w:t>
            </w:r>
            <w:r w:rsid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нужно научиться?»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«</w:t>
            </w:r>
            <w:r w:rsid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 </w:t>
            </w:r>
            <w:r w:rsidRP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этому научиться?». Такой подход позволит обеспечить: </w:t>
            </w:r>
          </w:p>
          <w:p w:rsidR="00FE6987" w:rsidRDefault="00FE6987" w:rsidP="00D16A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универсальных учебных действий уч</w:t>
            </w:r>
            <w:r w:rsid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ащихс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составляющих основу умения учиться;</w:t>
            </w:r>
          </w:p>
          <w:p w:rsidR="00FE6987" w:rsidRDefault="00FE6987" w:rsidP="00D16A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учащихся на обучение, самоорганизацию и саморазвитие;</w:t>
            </w:r>
          </w:p>
          <w:p w:rsidR="00FE6987" w:rsidRDefault="00FE6987" w:rsidP="00D16A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раскрытие творческого потенциала учащихся и развитие их потребностей в преобразовании окружающей действительности и самого себя.</w:t>
            </w:r>
          </w:p>
          <w:p w:rsidR="00D16A79" w:rsidRDefault="00D16A79" w:rsidP="00D16A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6A79" w:rsidRDefault="00D16A79" w:rsidP="00D16A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5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Программно-методическое обеспечение образовательного процесса.</w:t>
            </w:r>
          </w:p>
          <w:p w:rsidR="00B53FFA" w:rsidRDefault="00B53FFA" w:rsidP="00D16A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175"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D16A79" w:rsidRDefault="00D16A79" w:rsidP="00D16A79">
            <w:pPr>
              <w:spacing w:line="360" w:lineRule="auto"/>
              <w:ind w:left="34" w:right="17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Школа </w:t>
            </w:r>
            <w:r w:rsidRPr="00D16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обеспечена образовательными программами, используемыми в преподавании отдельных дисциплин. Ввиду специфики школы и достаточно большой ротации обучающихся, в школе ограничен выбор образовательных программ </w:t>
            </w:r>
            <w:r w:rsid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</w:t>
            </w:r>
            <w:r w:rsidRPr="00D16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FE6987" w:rsidRPr="00FE6987" w:rsidRDefault="00FE6987" w:rsidP="00FE69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Одновременно учителю предоставлено право </w:t>
            </w:r>
            <w:proofErr w:type="gramStart"/>
            <w:r w:rsidRPr="00FE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вносить</w:t>
            </w:r>
            <w:proofErr w:type="gramEnd"/>
            <w:r w:rsidRPr="00FE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частичные изменения в действующие программы в соответствии с существующими правилами. Выбор учебников и учебных комплектов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осуществляется на основании</w:t>
            </w:r>
            <w:r w:rsidRPr="00FE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E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Министерства образования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науки. </w:t>
            </w:r>
            <w:r w:rsidRPr="00FE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реализации задач профильного </w:t>
            </w:r>
            <w:proofErr w:type="gramStart"/>
            <w:r w:rsidRPr="00FE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обучения по</w:t>
            </w:r>
            <w:proofErr w:type="gramEnd"/>
            <w:r w:rsidRPr="00FE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иностранным языкам используется литература на немецком и английском языках (периодика, тексты художественных произведений).</w:t>
            </w:r>
          </w:p>
          <w:p w:rsidR="00FE6987" w:rsidRDefault="00FE6987" w:rsidP="00FE69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эле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ктивных</w:t>
            </w:r>
            <w:r w:rsidRPr="00FE6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курсов осуществляется в соответствии с подготовкой педагога и наличием необходимой научно-методической базы, как правило, подготовленной самими педагогами. </w:t>
            </w:r>
          </w:p>
          <w:p w:rsidR="00B53FFA" w:rsidRDefault="00B53FFA" w:rsidP="00FE69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3FFA" w:rsidRDefault="00B53FFA" w:rsidP="00FE69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3FFA" w:rsidRDefault="00B53FFA" w:rsidP="00FE69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3FFA" w:rsidRDefault="00B53FFA" w:rsidP="00FE69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3FFA" w:rsidRDefault="00B53FFA" w:rsidP="00FE69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3FFA" w:rsidRDefault="00B53FFA" w:rsidP="00FE69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3FFA" w:rsidRDefault="00B53FFA" w:rsidP="00B53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33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FE6987" w:rsidRDefault="00FE6987" w:rsidP="00FE69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Мониторинг</w:t>
            </w:r>
            <w:r w:rsidRPr="00FE698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результатов образовательного процесса.</w:t>
            </w:r>
          </w:p>
          <w:p w:rsidR="00314C61" w:rsidRPr="00314C61" w:rsidRDefault="00314C61" w:rsidP="00314C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мониторинг качества образования?</w:t>
            </w:r>
          </w:p>
          <w:p w:rsidR="00314C61" w:rsidRPr="00314C61" w:rsidRDefault="00314C61" w:rsidP="00314C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Составными элементами мониторинга является сбор и накопление информации, а также ее обработка и обобщение для целей эффективного управления. Мониторинг идет дальше традиционной диагностики благодаря своей регулярности и строгой направленности на решение задач управления.</w:t>
            </w:r>
          </w:p>
          <w:p w:rsidR="00314C61" w:rsidRPr="00314C61" w:rsidRDefault="00314C61" w:rsidP="00314C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3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мониторинга дает возможность постоянно отслеживать ход образовательного процесса с целью выявления и оценивания его промежуточных результатов и факторов, влияющих на них, а также принятие управленческих решений по регулированию и коррекции образовательного процесса.</w:t>
            </w:r>
          </w:p>
          <w:p w:rsidR="00314C61" w:rsidRDefault="00465C69" w:rsidP="00314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  <w:lang w:eastAsia="ru-RU"/>
              </w:rPr>
              <w:pict>
                <v:shape id="_x0000_s1047" type="#_x0000_t32" style="position:absolute;left:0;text-align:left;margin-left:343.95pt;margin-top:10.35pt;width:33pt;height:0;z-index:251678720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  <w:lang w:eastAsia="ru-RU"/>
              </w:rPr>
              <w:pict>
                <v:shape id="_x0000_s1046" type="#_x0000_t32" style="position:absolute;left:0;text-align:left;margin-left:226.95pt;margin-top:10.35pt;width:26.25pt;height:0;z-index:25167769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  <w:lang w:eastAsia="ru-RU"/>
              </w:rPr>
              <w:pict>
                <v:shape id="_x0000_s1045" type="#_x0000_t32" style="position:absolute;left:0;text-align:left;margin-left:134.7pt;margin-top:10.35pt;width:25.5pt;height:0;z-index:251676672" o:connectortype="straight">
                  <v:stroke endarrow="block"/>
                </v:shape>
              </w:pict>
            </w:r>
            <w:r w:rsidR="00314C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Измерить</w:t>
            </w:r>
            <w:proofErr w:type="gramStart"/>
            <w:r w:rsidR="00314C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      П</w:t>
            </w:r>
            <w:proofErr w:type="gramEnd"/>
            <w:r w:rsidR="00314C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онять        Управлять         Улучшить</w:t>
            </w:r>
          </w:p>
          <w:p w:rsidR="00314C61" w:rsidRDefault="00314C61" w:rsidP="00314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C61" w:rsidRPr="00314C61" w:rsidRDefault="00314C61" w:rsidP="00314C61">
            <w:pPr>
              <w:shd w:val="clear" w:color="auto" w:fill="FFFFFF"/>
              <w:tabs>
                <w:tab w:val="left" w:pos="10383"/>
              </w:tabs>
              <w:autoSpaceDE w:val="0"/>
              <w:autoSpaceDN w:val="0"/>
              <w:adjustRightInd w:val="0"/>
              <w:spacing w:line="36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Конечные результаты мониторинга связаны с основной целью образовательного процесса: обеспечение возможностей каждому ученику развития своих склонностей и познавательных интересов. Ведущими и конечными результатами мониторинга должны стать следующие критерии: общие учебные умения, познавательные интересы, стиль учебной деятельности, память, речь, мышление.</w:t>
            </w:r>
          </w:p>
          <w:p w:rsidR="00314C61" w:rsidRPr="00314C61" w:rsidRDefault="00314C61" w:rsidP="00314C61">
            <w:pPr>
              <w:shd w:val="clear" w:color="auto" w:fill="FFFFFF"/>
              <w:tabs>
                <w:tab w:val="left" w:pos="10383"/>
              </w:tabs>
              <w:autoSpaceDE w:val="0"/>
              <w:autoSpaceDN w:val="0"/>
              <w:adjustRightInd w:val="0"/>
              <w:spacing w:line="36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Каждое образовательное учреждение самостоятельно определяет </w:t>
            </w:r>
            <w:proofErr w:type="spellStart"/>
            <w:r w:rsidRPr="00314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оптимальныйобьем</w:t>
            </w:r>
            <w:proofErr w:type="spellEnd"/>
            <w:r w:rsidRPr="00314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мониторинговых исследований, необходимых для его успешного функционирования и развития, но повышение качества образования невозможно без системного и единого контроля основных параметров учебно-воспитательного процесса и диагностики профессионального мастерства педагогов, которые позволили бы всем участникам образовательного процесса получать необходимую информацию.</w:t>
            </w:r>
          </w:p>
          <w:p w:rsidR="00314C61" w:rsidRPr="00314C61" w:rsidRDefault="00314C61" w:rsidP="00314C61">
            <w:pPr>
              <w:shd w:val="clear" w:color="auto" w:fill="FFFFFF"/>
              <w:tabs>
                <w:tab w:val="left" w:pos="10383"/>
              </w:tabs>
              <w:autoSpaceDE w:val="0"/>
              <w:autoSpaceDN w:val="0"/>
              <w:adjustRightInd w:val="0"/>
              <w:spacing w:line="36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проводить мониторинг качества образования в школе?</w:t>
            </w:r>
          </w:p>
          <w:p w:rsidR="00314C61" w:rsidRDefault="00314C61" w:rsidP="00314C61">
            <w:pPr>
              <w:shd w:val="clear" w:color="auto" w:fill="FFFFFF"/>
              <w:tabs>
                <w:tab w:val="left" w:pos="10383"/>
              </w:tabs>
              <w:autoSpaceDE w:val="0"/>
              <w:autoSpaceDN w:val="0"/>
              <w:adjustRightInd w:val="0"/>
              <w:spacing w:line="36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исходим из того, что качество образования должно быть связано с качеством конечного результата и с качеством всех процессов, обеспечивающих конечный результат:</w:t>
            </w:r>
          </w:p>
          <w:p w:rsidR="006B6937" w:rsidRDefault="006B6937" w:rsidP="00314C61">
            <w:pPr>
              <w:shd w:val="clear" w:color="auto" w:fill="FFFFFF"/>
              <w:tabs>
                <w:tab w:val="left" w:pos="10383"/>
              </w:tabs>
              <w:autoSpaceDE w:val="0"/>
              <w:autoSpaceDN w:val="0"/>
              <w:adjustRightInd w:val="0"/>
              <w:spacing w:line="36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34" w:type="dxa"/>
              <w:tblLook w:val="04A0"/>
            </w:tblPr>
            <w:tblGrid>
              <w:gridCol w:w="1479"/>
              <w:gridCol w:w="462"/>
              <w:gridCol w:w="2644"/>
              <w:gridCol w:w="393"/>
              <w:gridCol w:w="1593"/>
              <w:gridCol w:w="381"/>
              <w:gridCol w:w="3425"/>
            </w:tblGrid>
            <w:tr w:rsidR="003474D8" w:rsidTr="003474D8">
              <w:tc>
                <w:tcPr>
                  <w:tcW w:w="1638" w:type="dxa"/>
                </w:tcPr>
                <w:p w:rsidR="003474D8" w:rsidRDefault="003474D8" w:rsidP="00314C61">
                  <w:pPr>
                    <w:shd w:val="clear" w:color="auto" w:fill="FFFFFF"/>
                    <w:tabs>
                      <w:tab w:val="left" w:pos="10383"/>
                    </w:tabs>
                    <w:autoSpaceDE w:val="0"/>
                    <w:autoSpaceDN w:val="0"/>
                    <w:adjustRightInd w:val="0"/>
                    <w:ind w:left="34" w:hanging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4C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класс </w:t>
                  </w:r>
                </w:p>
                <w:p w:rsidR="003474D8" w:rsidRPr="00314C61" w:rsidRDefault="00465C69" w:rsidP="00314C61">
                  <w:pPr>
                    <w:shd w:val="clear" w:color="auto" w:fill="FFFFFF"/>
                    <w:tabs>
                      <w:tab w:val="left" w:pos="10383"/>
                    </w:tabs>
                    <w:autoSpaceDE w:val="0"/>
                    <w:autoSpaceDN w:val="0"/>
                    <w:adjustRightInd w:val="0"/>
                    <w:ind w:left="34" w:hanging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pict>
                      <v:shape id="_x0000_s1068" type="#_x0000_t32" style="position:absolute;left:0;text-align:left;margin-left:75.6pt;margin-top:7.05pt;width:27.75pt;height:.75pt;z-index:251700224" o:connectortype="straight">
                        <v:stroke endarrow="block"/>
                      </v:shape>
                    </w:pict>
                  </w:r>
                  <w:r w:rsidR="003474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СТАРТ</w:t>
                  </w:r>
                </w:p>
              </w:tc>
              <w:tc>
                <w:tcPr>
                  <w:tcW w:w="539" w:type="dxa"/>
                  <w:tcBorders>
                    <w:top w:val="nil"/>
                    <w:bottom w:val="nil"/>
                  </w:tcBorders>
                </w:tcPr>
                <w:p w:rsidR="003474D8" w:rsidRPr="00314C61" w:rsidRDefault="003474D8" w:rsidP="00314C61">
                  <w:pPr>
                    <w:shd w:val="clear" w:color="auto" w:fill="FFFFFF"/>
                    <w:tabs>
                      <w:tab w:val="left" w:pos="10383"/>
                    </w:tabs>
                    <w:autoSpaceDE w:val="0"/>
                    <w:autoSpaceDN w:val="0"/>
                    <w:adjustRightInd w:val="0"/>
                    <w:ind w:left="34" w:hanging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4" w:type="dxa"/>
                </w:tcPr>
                <w:p w:rsidR="003474D8" w:rsidRDefault="003474D8" w:rsidP="00314C61">
                  <w:pPr>
                    <w:shd w:val="clear" w:color="auto" w:fill="FFFFFF"/>
                    <w:tabs>
                      <w:tab w:val="left" w:pos="10383"/>
                    </w:tabs>
                    <w:autoSpaceDE w:val="0"/>
                    <w:autoSpaceDN w:val="0"/>
                    <w:adjustRightInd w:val="0"/>
                    <w:ind w:left="34" w:hanging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4C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Качество</w:t>
                  </w:r>
                </w:p>
                <w:p w:rsidR="003474D8" w:rsidRDefault="00465C69" w:rsidP="00314C61">
                  <w:pPr>
                    <w:shd w:val="clear" w:color="auto" w:fill="FFFFFF"/>
                    <w:tabs>
                      <w:tab w:val="left" w:pos="10383"/>
                    </w:tabs>
                    <w:autoSpaceDE w:val="0"/>
                    <w:autoSpaceDN w:val="0"/>
                    <w:adjustRightInd w:val="0"/>
                    <w:ind w:left="34" w:hanging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pict>
                      <v:shape id="_x0000_s1069" type="#_x0000_t32" style="position:absolute;left:0;text-align:left;margin-left:146.75pt;margin-top:7.05pt;width:22.5pt;height:0;z-index:251701248" o:connectortype="straight">
                        <v:stroke endarrow="block"/>
                      </v:shape>
                    </w:pict>
                  </w:r>
                  <w:r w:rsidR="003474D8" w:rsidRPr="00314C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всех процессов, влияющих</w:t>
                  </w:r>
                </w:p>
                <w:p w:rsidR="003474D8" w:rsidRDefault="003474D8" w:rsidP="00314C61">
                  <w:pPr>
                    <w:tabs>
                      <w:tab w:val="left" w:pos="10383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14C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 конечный результат</w:t>
                  </w:r>
                </w:p>
              </w:tc>
              <w:tc>
                <w:tcPr>
                  <w:tcW w:w="447" w:type="dxa"/>
                  <w:tcBorders>
                    <w:top w:val="nil"/>
                    <w:bottom w:val="nil"/>
                  </w:tcBorders>
                </w:tcPr>
                <w:p w:rsidR="003474D8" w:rsidRDefault="003474D8" w:rsidP="00314C61">
                  <w:pPr>
                    <w:tabs>
                      <w:tab w:val="left" w:pos="10383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72" w:type="dxa"/>
                </w:tcPr>
                <w:p w:rsidR="003474D8" w:rsidRPr="003474D8" w:rsidRDefault="003474D8" w:rsidP="003474D8">
                  <w:pPr>
                    <w:shd w:val="clear" w:color="auto" w:fill="FFFFFF"/>
                    <w:tabs>
                      <w:tab w:val="left" w:pos="10383"/>
                    </w:tabs>
                    <w:autoSpaceDE w:val="0"/>
                    <w:autoSpaceDN w:val="0"/>
                    <w:adjustRightInd w:val="0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74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Качество конечного результата</w:t>
                  </w: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</w:tcPr>
                <w:p w:rsidR="003474D8" w:rsidRDefault="00465C69" w:rsidP="00314C61">
                  <w:pPr>
                    <w:tabs>
                      <w:tab w:val="left" w:pos="10383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pict>
                      <v:shape id="_x0000_s1070" type="#_x0000_t32" style="position:absolute;left:0;text-align:left;margin-left:-4.4pt;margin-top:20.85pt;width:19.5pt;height:.75pt;flip:y;z-index:25170227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2580" w:type="dxa"/>
                </w:tcPr>
                <w:p w:rsidR="003474D8" w:rsidRDefault="003474D8" w:rsidP="003474D8">
                  <w:pPr>
                    <w:shd w:val="clear" w:color="auto" w:fill="FFFFFF"/>
                    <w:tabs>
                      <w:tab w:val="left" w:pos="10383"/>
                    </w:tabs>
                    <w:autoSpaceDE w:val="0"/>
                    <w:autoSpaceDN w:val="0"/>
                    <w:adjustRightInd w:val="0"/>
                    <w:ind w:left="34" w:hanging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474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 класс</w:t>
                  </w:r>
                </w:p>
                <w:p w:rsidR="003474D8" w:rsidRPr="003474D8" w:rsidRDefault="003474D8" w:rsidP="003474D8">
                  <w:pPr>
                    <w:shd w:val="clear" w:color="auto" w:fill="FFFFFF"/>
                    <w:tabs>
                      <w:tab w:val="left" w:pos="10383"/>
                    </w:tabs>
                    <w:autoSpaceDE w:val="0"/>
                    <w:autoSpaceDN w:val="0"/>
                    <w:adjustRightInd w:val="0"/>
                    <w:ind w:left="34" w:hanging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ПРОМЕЖУТОЧНЫЙФИНИШ</w:t>
                  </w:r>
                </w:p>
              </w:tc>
            </w:tr>
          </w:tbl>
          <w:p w:rsidR="007B430F" w:rsidRPr="007B430F" w:rsidRDefault="007B430F" w:rsidP="00314C61">
            <w:pPr>
              <w:shd w:val="clear" w:color="auto" w:fill="FFFFFF"/>
              <w:tabs>
                <w:tab w:val="left" w:pos="10383"/>
              </w:tabs>
              <w:autoSpaceDE w:val="0"/>
              <w:autoSpaceDN w:val="0"/>
              <w:adjustRightInd w:val="0"/>
              <w:spacing w:line="36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3FFA" w:rsidRDefault="00B53FFA" w:rsidP="00314C61">
            <w:pPr>
              <w:shd w:val="clear" w:color="auto" w:fill="FFFFFF"/>
              <w:tabs>
                <w:tab w:val="left" w:pos="10383"/>
              </w:tabs>
              <w:autoSpaceDE w:val="0"/>
              <w:autoSpaceDN w:val="0"/>
              <w:adjustRightInd w:val="0"/>
              <w:spacing w:line="36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3FFA" w:rsidRPr="003162E8" w:rsidRDefault="00B53FFA" w:rsidP="00B53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62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</w:t>
            </w:r>
          </w:p>
          <w:p w:rsidR="00FE6987" w:rsidRDefault="00314C61" w:rsidP="00314C61">
            <w:pPr>
              <w:shd w:val="clear" w:color="auto" w:fill="FFFFFF"/>
              <w:tabs>
                <w:tab w:val="left" w:pos="10383"/>
              </w:tabs>
              <w:autoSpaceDE w:val="0"/>
              <w:autoSpaceDN w:val="0"/>
              <w:adjustRightInd w:val="0"/>
              <w:spacing w:line="36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Поэтому схему мониторинга можно представить следующим образом:</w:t>
            </w:r>
          </w:p>
          <w:p w:rsidR="00CD3EF3" w:rsidRDefault="00CD3EF3" w:rsidP="00314C61">
            <w:pPr>
              <w:shd w:val="clear" w:color="auto" w:fill="FFFFFF"/>
              <w:tabs>
                <w:tab w:val="left" w:pos="10383"/>
              </w:tabs>
              <w:autoSpaceDE w:val="0"/>
              <w:autoSpaceDN w:val="0"/>
              <w:adjustRightInd w:val="0"/>
              <w:spacing w:line="36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3007" w:type="dxa"/>
              <w:tblLook w:val="04A0"/>
            </w:tblPr>
            <w:tblGrid>
              <w:gridCol w:w="3402"/>
            </w:tblGrid>
            <w:tr w:rsidR="003474D8" w:rsidRPr="007B430F" w:rsidTr="0010662B">
              <w:tc>
                <w:tcPr>
                  <w:tcW w:w="3402" w:type="dxa"/>
                  <w:vAlign w:val="center"/>
                </w:tcPr>
                <w:p w:rsidR="003474D8" w:rsidRPr="007B430F" w:rsidRDefault="0010662B" w:rsidP="0010662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7B430F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МОНИТОРИНГ</w:t>
                  </w:r>
                </w:p>
              </w:tc>
            </w:tr>
          </w:tbl>
          <w:p w:rsidR="00FE6987" w:rsidRPr="007B430F" w:rsidRDefault="00465C69" w:rsidP="00FE69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szCs w:val="20"/>
                <w:lang w:eastAsia="ru-RU"/>
              </w:rPr>
              <w:pict>
                <v:shape id="_x0000_s1073" type="#_x0000_t32" style="position:absolute;left:0;text-align:left;margin-left:300.45pt;margin-top:.6pt;width:51.75pt;height:15.75pt;z-index:2517053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szCs w:val="20"/>
                <w:lang w:eastAsia="ru-RU"/>
              </w:rPr>
              <w:pict>
                <v:shape id="_x0000_s1072" type="#_x0000_t32" style="position:absolute;left:0;text-align:left;margin-left:221.7pt;margin-top:.6pt;width:.75pt;height:15.75pt;z-index:2517043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szCs w:val="20"/>
                <w:lang w:eastAsia="ru-RU"/>
              </w:rPr>
              <w:pict>
                <v:shape id="_x0000_s1071" type="#_x0000_t32" style="position:absolute;left:0;text-align:left;margin-left:146.7pt;margin-top:.6pt;width:19.5pt;height:15.75pt;flip:x;z-index:251703296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Style w:val="a3"/>
              <w:tblW w:w="0" w:type="auto"/>
              <w:jc w:val="center"/>
              <w:tblInd w:w="1022" w:type="dxa"/>
              <w:tblLook w:val="04A0"/>
            </w:tblPr>
            <w:tblGrid>
              <w:gridCol w:w="2126"/>
              <w:gridCol w:w="567"/>
              <w:gridCol w:w="2525"/>
              <w:gridCol w:w="452"/>
              <w:gridCol w:w="2410"/>
            </w:tblGrid>
            <w:tr w:rsidR="003474D8" w:rsidRPr="007B430F" w:rsidTr="0010662B">
              <w:trPr>
                <w:jc w:val="center"/>
              </w:trPr>
              <w:tc>
                <w:tcPr>
                  <w:tcW w:w="2126" w:type="dxa"/>
                </w:tcPr>
                <w:p w:rsidR="0010662B" w:rsidRPr="007B430F" w:rsidRDefault="0010662B" w:rsidP="001066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7B430F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2.</w:t>
                  </w:r>
                </w:p>
                <w:p w:rsidR="003474D8" w:rsidRPr="007B430F" w:rsidRDefault="0010662B" w:rsidP="001066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7B430F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МОНИТОРИНГ В УЧЕНИЧЕСКОМ КОЛЛЕКТИВЕ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3474D8" w:rsidRPr="007B430F" w:rsidRDefault="003474D8" w:rsidP="0010662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5" w:type="dxa"/>
                </w:tcPr>
                <w:p w:rsidR="0010662B" w:rsidRPr="007B430F" w:rsidRDefault="0010662B" w:rsidP="001066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7B430F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3.</w:t>
                  </w:r>
                </w:p>
                <w:p w:rsidR="003474D8" w:rsidRPr="007B430F" w:rsidRDefault="0010662B" w:rsidP="001066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7B430F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МОНИТОРИНГ В ПЕДАГОГИЧЕСКОМ КОЛЛЕКТИВЕ</w:t>
                  </w:r>
                </w:p>
              </w:tc>
              <w:tc>
                <w:tcPr>
                  <w:tcW w:w="452" w:type="dxa"/>
                  <w:tcBorders>
                    <w:top w:val="nil"/>
                    <w:bottom w:val="nil"/>
                  </w:tcBorders>
                </w:tcPr>
                <w:p w:rsidR="003474D8" w:rsidRPr="007B430F" w:rsidRDefault="003474D8" w:rsidP="0010662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10662B" w:rsidRPr="007B430F" w:rsidRDefault="0010662B" w:rsidP="001066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7B430F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1.</w:t>
                  </w:r>
                </w:p>
                <w:p w:rsidR="003474D8" w:rsidRPr="007B430F" w:rsidRDefault="0010662B" w:rsidP="001066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7B430F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МОНИТОРИНГ КОНЕЧНОГО РЕЗУЛЬТАТА</w:t>
                  </w:r>
                </w:p>
              </w:tc>
            </w:tr>
          </w:tbl>
          <w:p w:rsidR="003474D8" w:rsidRPr="007B430F" w:rsidRDefault="00465C69" w:rsidP="00FE69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szCs w:val="20"/>
                <w:lang w:eastAsia="ru-RU"/>
              </w:rPr>
              <w:pict>
                <v:shape id="_x0000_s1075" type="#_x0000_t32" style="position:absolute;left:0;text-align:left;margin-left:110.7pt;margin-top:-.1pt;width:99pt;height:16.5pt;z-index:2517073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0"/>
                <w:szCs w:val="20"/>
                <w:lang w:eastAsia="ru-RU"/>
              </w:rPr>
              <w:pict>
                <v:shape id="_x0000_s1074" type="#_x0000_t32" style="position:absolute;left:0;text-align:left;margin-left:97.2pt;margin-top:-.1pt;width:13.5pt;height:16.5pt;flip:x;z-index:251706368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467"/>
              <w:gridCol w:w="390"/>
              <w:gridCol w:w="2977"/>
            </w:tblGrid>
            <w:tr w:rsidR="003474D8" w:rsidRPr="007B430F" w:rsidTr="0010662B">
              <w:tc>
                <w:tcPr>
                  <w:tcW w:w="3467" w:type="dxa"/>
                </w:tcPr>
                <w:p w:rsidR="0010662B" w:rsidRPr="007B430F" w:rsidRDefault="0010662B" w:rsidP="001066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7B430F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2.1.</w:t>
                  </w:r>
                </w:p>
                <w:p w:rsidR="003474D8" w:rsidRPr="007B430F" w:rsidRDefault="0010662B" w:rsidP="001066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7B430F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КАЧЕСТВО ОБУЧЕННОСТИ</w:t>
                  </w:r>
                </w:p>
              </w:tc>
              <w:tc>
                <w:tcPr>
                  <w:tcW w:w="390" w:type="dxa"/>
                  <w:tcBorders>
                    <w:top w:val="nil"/>
                    <w:bottom w:val="nil"/>
                  </w:tcBorders>
                </w:tcPr>
                <w:p w:rsidR="003474D8" w:rsidRPr="007B430F" w:rsidRDefault="003474D8" w:rsidP="00FE6987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10662B" w:rsidRPr="007B430F" w:rsidRDefault="0010662B" w:rsidP="001066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7B430F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2.2.</w:t>
                  </w:r>
                </w:p>
                <w:p w:rsidR="003474D8" w:rsidRPr="007B430F" w:rsidRDefault="0010662B" w:rsidP="001066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7B430F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РАЗВИТИЕ ЛИЧНОСТИ</w:t>
                  </w:r>
                </w:p>
              </w:tc>
            </w:tr>
          </w:tbl>
          <w:p w:rsidR="003474D8" w:rsidRPr="003474D8" w:rsidRDefault="003474D8" w:rsidP="00FE69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0662B" w:rsidRPr="003162E8" w:rsidRDefault="0010662B" w:rsidP="003162E8">
            <w:pPr>
              <w:pStyle w:val="a4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конечного результата</w:t>
            </w:r>
          </w:p>
          <w:p w:rsidR="0010662B" w:rsidRPr="0010662B" w:rsidRDefault="0010662B" w:rsidP="001066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Ориентация на личностно ориентированное образование сегодня ставит задачи по выявлению: насколько каждый участник образовательного процесса удовлетворен различными его сторонами: </w:t>
            </w:r>
            <w:proofErr w:type="spellStart"/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деятельностной</w:t>
            </w:r>
            <w:proofErr w:type="spellEnd"/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организационной; социально-психологической; административной.</w:t>
            </w:r>
          </w:p>
          <w:p w:rsidR="0010662B" w:rsidRPr="0010662B" w:rsidRDefault="0010662B" w:rsidP="001066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Понятно, что это субъективный показатель, и он не может быть единственным и основным показателем, но, тем не менее, он позволяет изучить мнение участников образовательного процесса о его организации, содержании, условиях осуществления. И более того, эти показатели являются важными, так как позволяют установить качество образования и выявить характеристики образовательного процесса, негативно влияющего на его результативность.</w:t>
            </w:r>
          </w:p>
          <w:p w:rsidR="0010662B" w:rsidRPr="003162E8" w:rsidRDefault="0010662B" w:rsidP="00D56E5B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Мониторинг в ученическом коллективе </w:t>
            </w:r>
          </w:p>
          <w:p w:rsidR="0010662B" w:rsidRPr="0010662B" w:rsidRDefault="0010662B" w:rsidP="001066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основные</w:t>
            </w:r>
            <w:r w:rsid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нами были выбраны следующие характеристики ученика: </w:t>
            </w:r>
            <w:proofErr w:type="spellStart"/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обученность</w:t>
            </w:r>
            <w:proofErr w:type="spellEnd"/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воспитанность, психическое развитие, физическое здоровье. Тем самым мы определились в выборе основных форм накопления и хранения информации. Так об уровне обученности можно судить по академическим достижениям учащихся (динамике показателей по входящему контролю, динамике уровня учебных достижений, показателях успеваемости по итогам четверти, рейтинга классов), а о воспитанности, психическом развитии и физическом здоровье можно получить информацию в психолого-педагогическом сопровождении.</w:t>
            </w:r>
          </w:p>
          <w:p w:rsidR="0010662B" w:rsidRDefault="0010662B" w:rsidP="001066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3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Все методики подобраны нами, исходя из схемы изучения личности школьника, и предполагают обеспечение такой информации об ученике, которая необходима учителю для успешной работы.</w:t>
            </w:r>
          </w:p>
          <w:p w:rsidR="00B53FFA" w:rsidRDefault="00B53FFA" w:rsidP="00B53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33" w:firstLine="42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D77385" w:rsidRPr="0010662B" w:rsidRDefault="00D77385" w:rsidP="00D7738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Учебная деятельность </w:t>
            </w:r>
          </w:p>
          <w:p w:rsidR="00D77385" w:rsidRPr="0010662B" w:rsidRDefault="00D77385" w:rsidP="00D7738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</w:t>
            </w:r>
            <w:proofErr w:type="spellStart"/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ОУУН является основополагающей. Каждый   уровень умений может быть выявлен с помощью разнообразных методик:</w:t>
            </w:r>
          </w:p>
          <w:p w:rsidR="00D77385" w:rsidRPr="0010662B" w:rsidRDefault="00D77385" w:rsidP="00D7738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анкетирование учащихся «Как вы владеете учебно-организационными умениями?» и самоанализ </w:t>
            </w:r>
            <w:proofErr w:type="spellStart"/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умений</w:t>
            </w:r>
            <w:r w:rsidR="0099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77385" w:rsidRPr="0010662B" w:rsidRDefault="00D77385" w:rsidP="00D7738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проведение диагностическ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работ, котор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позволя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выявить реальную    картину </w:t>
            </w:r>
            <w:proofErr w:type="spellStart"/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перечисленных умений в анкете и степень самооценки.</w:t>
            </w:r>
          </w:p>
          <w:p w:rsidR="0010662B" w:rsidRPr="0010662B" w:rsidRDefault="0010662B" w:rsidP="001066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Учебная мотивация</w:t>
            </w:r>
          </w:p>
          <w:p w:rsidR="0010662B" w:rsidRDefault="0010662B" w:rsidP="001066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Проблема формирования познавательных интересов учащихся в процессе обучения основам наук является очень важной и как никогда актуальной. От решения данной проблемы в значительной степени зависит эффективность учебного процесса, поскольку</w:t>
            </w:r>
            <w:r w:rsid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интерес является важным мотивом познавательной деятельности школьника и, одновременно, основным средством </w:t>
            </w:r>
            <w:r w:rsid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</w:t>
            </w:r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повышения.</w:t>
            </w:r>
          </w:p>
          <w:p w:rsidR="007B430F" w:rsidRPr="0010662B" w:rsidRDefault="007B430F" w:rsidP="001066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62B" w:rsidRPr="00D56E5B" w:rsidRDefault="0010662B" w:rsidP="001066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62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III</w:t>
            </w:r>
            <w:r w:rsidRPr="00B52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56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в педагогическом коллективе</w:t>
            </w:r>
          </w:p>
          <w:p w:rsidR="0010662B" w:rsidRDefault="0010662B" w:rsidP="001066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Основными направлениями диагностического мониторинга в педагогическом коллективе нами выбраны: диагностика в планировании методической работы школы. Диагностическая основа планирования методической работы обеспечивает целостное представление о достижениях и затруднениях каждого педагога школы. Она помогает админис</w:t>
            </w:r>
            <w:r w:rsidR="00D7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0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рации школы выявить потенциальные возможности каждого члена педагогического коллектива с целью адресного планирования повышения квалификации, обобщения опыта, индивидуальной работы.</w:t>
            </w:r>
          </w:p>
          <w:p w:rsidR="00CD3EF3" w:rsidRPr="0010662B" w:rsidRDefault="00CD3EF3" w:rsidP="001066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7B430F" w:rsidRPr="00CD3EF3" w:rsidRDefault="007B430F" w:rsidP="007B430F">
            <w:pPr>
              <w:pStyle w:val="a4"/>
              <w:numPr>
                <w:ilvl w:val="1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D3E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Внешние связи школы</w:t>
            </w:r>
          </w:p>
          <w:p w:rsidR="007B430F" w:rsidRPr="007B430F" w:rsidRDefault="007B430F" w:rsidP="007B430F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30F" w:rsidRDefault="007B430F" w:rsidP="007B430F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школе организовано профильное обучение на старшей ступени по филологическому и универсальному направлениям. Учебный план универсального обучения утверждается ежегодно с учетом выбора учеников 10-11 классов. Выпускники школы поступают в высшие учебные </w:t>
            </w:r>
            <w:proofErr w:type="gramStart"/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заведения</w:t>
            </w:r>
            <w:proofErr w:type="gramEnd"/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в России, так и в </w:t>
            </w: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Германии. </w:t>
            </w:r>
          </w:p>
          <w:p w:rsidR="00B53FFA" w:rsidRDefault="00B53FFA" w:rsidP="007B430F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3FFA" w:rsidRDefault="00B53FFA" w:rsidP="007B430F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3FFA" w:rsidRDefault="00B53FFA" w:rsidP="00B53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7B430F" w:rsidRPr="00B53FFA" w:rsidRDefault="007B430F" w:rsidP="007B430F">
            <w:pPr>
              <w:pStyle w:val="a4"/>
              <w:numPr>
                <w:ilvl w:val="1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53F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Текущее ресурсное обеспечение школы.</w:t>
            </w:r>
          </w:p>
          <w:p w:rsidR="007B430F" w:rsidRPr="00794443" w:rsidRDefault="007B430F" w:rsidP="007B430F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29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30F" w:rsidRPr="007B430F" w:rsidRDefault="007B430F" w:rsidP="007B430F">
            <w:pPr>
              <w:pStyle w:val="a4"/>
              <w:numPr>
                <w:ilvl w:val="2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 w:rsidRPr="00B53F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Кадровые ресурсы</w:t>
            </w:r>
            <w:r w:rsidRPr="007B430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.</w:t>
            </w:r>
          </w:p>
          <w:p w:rsidR="007B430F" w:rsidRPr="00794443" w:rsidRDefault="007B430F" w:rsidP="007B430F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48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30F" w:rsidRDefault="007B430F" w:rsidP="00B53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Педагогический состав школы формируется </w:t>
            </w:r>
            <w:r w:rsidR="00B53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числа</w:t>
            </w: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педагогов и членов их семей, командированных МИД России, а также педагогов - членов семей сотрудников Посольства России в ФРГ.В силу специфики работы </w:t>
            </w:r>
            <w:proofErr w:type="spellStart"/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заграншколы</w:t>
            </w:r>
            <w:proofErr w:type="spellEnd"/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ежегодно подвержены ротации 20-25% педагогов.</w:t>
            </w:r>
          </w:p>
          <w:p w:rsidR="003162E8" w:rsidRPr="007B430F" w:rsidRDefault="003162E8" w:rsidP="00B53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работников 11 являются командированными сотрудниками,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Start"/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приняты</w:t>
            </w:r>
            <w:proofErr w:type="gramEnd"/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месте.</w:t>
            </w:r>
          </w:p>
          <w:p w:rsidR="007B430F" w:rsidRPr="007B430F" w:rsidRDefault="007B430F" w:rsidP="00B53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7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педагога</w:t>
            </w: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имеют высшее образование. В школе работают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мужчин - педагогов.</w:t>
            </w:r>
          </w:p>
          <w:p w:rsidR="007B430F" w:rsidRPr="007B430F" w:rsidRDefault="007B430F" w:rsidP="003162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педагогов имеют высшую квалификационную категорию, 5 - первую.</w:t>
            </w:r>
          </w:p>
          <w:p w:rsidR="007B430F" w:rsidRPr="007B430F" w:rsidRDefault="007B430F" w:rsidP="003162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 педагогическому стажу работники составляют  следующиегруппы:</w:t>
            </w:r>
          </w:p>
          <w:p w:rsidR="007B430F" w:rsidRDefault="007B430F" w:rsidP="00FE28A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11-15 лет</w:t>
            </w:r>
            <w:r w:rsidR="00B53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E2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чел.;</w:t>
            </w: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16-20 лет</w:t>
            </w:r>
            <w:r w:rsidR="00B53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E2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чел.;</w:t>
            </w: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21-25 лет</w:t>
            </w:r>
            <w:r w:rsidR="00B53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FE2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чел.;</w:t>
            </w: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более 25 лет</w:t>
            </w:r>
            <w:r w:rsidR="00B53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990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</w:p>
          <w:p w:rsidR="007B430F" w:rsidRDefault="007B430F" w:rsidP="007944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 возрасту:</w:t>
            </w: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30-40 лет - 5 чел.</w:t>
            </w:r>
            <w:r w:rsidR="00B53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41-50 лет- 11 чел.</w:t>
            </w:r>
            <w:r w:rsidR="00FE2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свыше 50-</w:t>
            </w:r>
            <w:r w:rsidR="00A7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  <w:r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</w:p>
          <w:p w:rsidR="007B430F" w:rsidRPr="007B430F" w:rsidRDefault="00A756F2" w:rsidP="00AA4CF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 награждена нагрудным знаком «</w:t>
            </w:r>
            <w:r w:rsidR="00B53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очетный работник общего образования и науки»</w:t>
            </w:r>
            <w:r w:rsidR="00794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Завуч школы </w:t>
            </w:r>
            <w:r w:rsidR="00AA4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 ученую степеньк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андидат</w:t>
            </w:r>
            <w:r w:rsidR="00AA4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педагогических наук</w:t>
            </w:r>
            <w:r w:rsidR="00AA4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AA4CFD"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педагогов </w:t>
            </w:r>
            <w:r w:rsidR="00AA4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7B430F"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агражд</w:t>
            </w:r>
            <w:r w:rsidR="00AA4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ены</w:t>
            </w:r>
            <w:r w:rsidR="007B430F" w:rsidRPr="007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Почетными грамотами Министерства образования, Почетными и государственными знаками и медалями.</w:t>
            </w:r>
          </w:p>
          <w:p w:rsidR="007B430F" w:rsidRDefault="007B430F" w:rsidP="00C763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квалификации учителей организовано в школе путем участия</w:t>
            </w:r>
            <w:r w:rsidR="00C76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работе  методических объединений, самообразования, использованияметодической        литературы, получаемой школой</w:t>
            </w:r>
            <w:r w:rsidR="00AA1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использованияинформационн</w:t>
            </w:r>
            <w:r w:rsidR="00C76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о-образовательных пространств сети Интернет.</w:t>
            </w:r>
          </w:p>
          <w:p w:rsidR="00A756F2" w:rsidRPr="003162E8" w:rsidRDefault="00A756F2" w:rsidP="00A756F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E8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2.4.2. </w:t>
            </w:r>
            <w:r w:rsidRPr="003162E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Материально-техническая база</w:t>
            </w:r>
          </w:p>
          <w:p w:rsidR="00A756F2" w:rsidRDefault="00A756F2" w:rsidP="00A756F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школе функционирует 19 оснащенных учебных кабинетов. Имеются медицинский кабинет, библиотека, читальный и лекционный залы, учительская, буфет и обеденный зал. Занятия физической культурой организованы в арендуемом спортивном зале Торгово-экономического бюро. Для проведения массовых мероприятий используется </w:t>
            </w:r>
            <w:r w:rsidR="00794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зал Посольства.</w:t>
            </w:r>
          </w:p>
          <w:p w:rsidR="007B430F" w:rsidRDefault="007B430F" w:rsidP="007B430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учебных кабинетах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27 компьютеров.</w:t>
            </w:r>
          </w:p>
          <w:p w:rsidR="007B430F" w:rsidRDefault="007B430F" w:rsidP="007B430F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Библиотечный фонд постоянно пополняется новыми учебниками и художественной литературой. Ежегодно школа подписывается на методические газеты и журналы, а также детские издания по интересам.</w:t>
            </w:r>
          </w:p>
          <w:p w:rsidR="00B53FFA" w:rsidRPr="003162E8" w:rsidRDefault="00B53FFA" w:rsidP="00B53F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162E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14</w:t>
            </w:r>
          </w:p>
          <w:p w:rsidR="00794443" w:rsidRDefault="00C7636C" w:rsidP="00794443">
            <w:pPr>
              <w:shd w:val="clear" w:color="auto" w:fill="FFFFFF"/>
              <w:autoSpaceDE w:val="0"/>
              <w:autoSpaceDN w:val="0"/>
              <w:adjustRightInd w:val="0"/>
              <w:ind w:firstLine="74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</w:pPr>
            <w:r w:rsidRPr="00794443">
              <w:rPr>
                <w:rFonts w:ascii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  <w:t xml:space="preserve">3. </w:t>
            </w:r>
            <w:r w:rsidRPr="00794443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  <w:t>Анализ результа</w:t>
            </w:r>
            <w:r w:rsidR="00A756F2" w:rsidRPr="00794443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  <w:t xml:space="preserve">тов образовательного процесса, </w:t>
            </w:r>
          </w:p>
          <w:p w:rsidR="00794443" w:rsidRDefault="00C7636C" w:rsidP="00794443">
            <w:pPr>
              <w:shd w:val="clear" w:color="auto" w:fill="FFFFFF"/>
              <w:autoSpaceDE w:val="0"/>
              <w:autoSpaceDN w:val="0"/>
              <w:adjustRightInd w:val="0"/>
              <w:ind w:firstLine="74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</w:pPr>
            <w:r w:rsidRPr="00794443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  <w:t>конкурентных преимуществ</w:t>
            </w:r>
            <w:r w:rsidR="00A756F2" w:rsidRPr="00794443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  <w:t xml:space="preserve">, </w:t>
            </w:r>
            <w:r w:rsidRPr="00794443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  <w:t>проблем школы</w:t>
            </w:r>
            <w:r w:rsidR="00A756F2" w:rsidRPr="00794443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  <w:t xml:space="preserve"> и определение </w:t>
            </w:r>
          </w:p>
          <w:p w:rsidR="00C7636C" w:rsidRPr="00794443" w:rsidRDefault="00A756F2" w:rsidP="00794443">
            <w:pPr>
              <w:shd w:val="clear" w:color="auto" w:fill="FFFFFF"/>
              <w:autoSpaceDE w:val="0"/>
              <w:autoSpaceDN w:val="0"/>
              <w:adjustRightInd w:val="0"/>
              <w:ind w:firstLine="743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  <w:r w:rsidRPr="00794443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  <w:t>основных направлений деятельности</w:t>
            </w:r>
          </w:p>
          <w:p w:rsidR="00C7636C" w:rsidRDefault="00C7636C" w:rsidP="00C7636C">
            <w:pPr>
              <w:shd w:val="clear" w:color="auto" w:fill="FFFFFF"/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F3" w:rsidRPr="00794443" w:rsidRDefault="00CD3EF3" w:rsidP="00C7636C">
            <w:pPr>
              <w:shd w:val="clear" w:color="auto" w:fill="FFFFFF"/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36C" w:rsidRPr="00794443" w:rsidRDefault="00C7636C" w:rsidP="00C7636C">
            <w:pPr>
              <w:shd w:val="clear" w:color="auto" w:fill="FFFFFF"/>
              <w:autoSpaceDE w:val="0"/>
              <w:autoSpaceDN w:val="0"/>
              <w:adjustRightInd w:val="0"/>
              <w:ind w:firstLine="743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9444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3.1. </w:t>
            </w:r>
            <w:r w:rsidRPr="007944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Результаты образовательного процесса</w:t>
            </w:r>
          </w:p>
          <w:p w:rsidR="00C7636C" w:rsidRDefault="00C7636C" w:rsidP="00C7636C">
            <w:pPr>
              <w:shd w:val="clear" w:color="auto" w:fill="FFFFFF"/>
              <w:autoSpaceDE w:val="0"/>
              <w:autoSpaceDN w:val="0"/>
              <w:adjustRightInd w:val="0"/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6C" w:rsidRPr="00C7636C" w:rsidRDefault="00C7636C" w:rsidP="00C763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 показатели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76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ельных классов могут изменяться по годам обучения ввиду ротации детей. Средние 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76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показатели по школе, как правило, достаточно стабильны. Ученики очной формы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имеют, </w:t>
            </w:r>
            <w:r w:rsidRPr="00C76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основном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76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100% успеваемость при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76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7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-75</w:t>
            </w:r>
            <w:r w:rsidRPr="00C76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76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обучения.</w:t>
            </w:r>
          </w:p>
          <w:p w:rsidR="00C7636C" w:rsidRPr="00C7636C" w:rsidRDefault="00C7636C" w:rsidP="00C763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выпускных экзаменов и итогов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аттестации</w:t>
            </w:r>
            <w:r w:rsidRPr="00C76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подтверждают полученные учениками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отметки по </w:t>
            </w:r>
            <w:r w:rsidRPr="00C76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C76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учебного года. Все выпускники школы продолжают обучение в вузах России или гимназиях</w:t>
            </w:r>
            <w:r w:rsidR="00794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вузах</w:t>
            </w:r>
            <w:r w:rsidRPr="00C76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Германии. Ежегодно администрацией школы проводится годовой контроль знаний по учебным предметам, который также подтверждает уровень знаний обучающихся.</w:t>
            </w:r>
          </w:p>
          <w:p w:rsidR="00C7636C" w:rsidRPr="00C7636C" w:rsidRDefault="00C7636C" w:rsidP="00CD3EF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практику работы администрации школы вошел предупредительный контроль перед триместровой и полугодовой аттестацией.</w:t>
            </w:r>
          </w:p>
          <w:p w:rsidR="00C7636C" w:rsidRDefault="00C7636C" w:rsidP="00C763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Проблемой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</w:t>
            </w:r>
            <w:r w:rsidRPr="00C76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ется аттестация ряда экстернов на конец учебного года ввиду их различной удаленности от Берлина, сроками аттестации в учебных заведениях других городов. Как правило</w:t>
            </w:r>
            <w:r w:rsidR="00A7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76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большинству экстернов учебный год продлевается до конца августа, что дает им возможность ликвидировать задолженности без отрыва от обучения в других школах. Подобный подход позволяет каждому экстерну выстроить свою образовательную траекторию в условиях получения образования по различным программам.</w:t>
            </w:r>
          </w:p>
          <w:p w:rsidR="003162E8" w:rsidRDefault="00C7636C" w:rsidP="003162E8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дополнительного образования школы используется для мотивации учащихся к познанию и творчеству, развития их способностей в различных видах деятельности. Она направлена на создание условий для развития личности каждого школьника посредством диверсификации образовательной среды. В школе реализуются программы дополнительного образования детей по следующим направлениям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удожественно-эстетическое, культурологическое, естественнонаучное,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физкультурно-спортивное.</w:t>
            </w:r>
          </w:p>
          <w:p w:rsidR="003162E8" w:rsidRDefault="003162E8" w:rsidP="003162E8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62E8" w:rsidRDefault="003162E8" w:rsidP="003162E8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62E8" w:rsidRDefault="003162E8" w:rsidP="003162E8">
            <w:pPr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794443" w:rsidRDefault="00C7636C" w:rsidP="00C7636C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Особое внимание уделяется нравственному, гражданско</w:t>
            </w:r>
            <w:r w:rsidR="00794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патриотическому воспитанию, которое осуществляется в соответствии с принятой школой Программой. </w:t>
            </w:r>
          </w:p>
          <w:p w:rsidR="00C7636C" w:rsidRDefault="00C7636C" w:rsidP="00C7636C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школе организована и действует сеть кружков по интересам, в т.ч. таких, как «Бальные танцы», «Дизайнерский», «Б</w:t>
            </w:r>
            <w:r w:rsidR="00794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и др. Ежегодно проводится выставка детского творчества. Большой популярностью пользуются благотворительные ярмарки. Школа является участницей детского </w:t>
            </w:r>
            <w:r w:rsid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патриотического движения «Солдатский платок»</w:t>
            </w:r>
            <w:r w:rsidR="00CD3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794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международного детского экологического форума «</w:t>
            </w:r>
            <w:r w:rsidR="00CD3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794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еленая планета»</w:t>
            </w:r>
            <w:r w:rsid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F48AB" w:rsidRDefault="00AF48AB" w:rsidP="00C7636C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 проводится большая экскурсионная работа по изучению достопримечательностей Берлина</w:t>
            </w:r>
            <w:r w:rsidR="00794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других городов Германии,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посещению стран Европы. </w:t>
            </w:r>
          </w:p>
          <w:p w:rsidR="00446461" w:rsidRDefault="00AF48AB" w:rsidP="00C7636C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Осуществляется взаимодействие с учебными заведениями г. Берлина, Российским домом науки и культуры. </w:t>
            </w:r>
          </w:p>
          <w:p w:rsidR="00A756F2" w:rsidRDefault="00AF48AB" w:rsidP="00C7636C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Разработана структура ученического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соуправления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которым руководит избираемый ежегодно Совет школьников из числа детей 5 – 11 классов</w:t>
            </w:r>
            <w:r w:rsidR="00A7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основными задачами которого является:</w:t>
            </w:r>
            <w:proofErr w:type="gramEnd"/>
          </w:p>
          <w:p w:rsidR="00A756F2" w:rsidRDefault="00A756F2" w:rsidP="00A756F2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детского объединения «Школьное радио»</w:t>
            </w:r>
          </w:p>
          <w:p w:rsidR="00A756F2" w:rsidRDefault="00A756F2" w:rsidP="00A756F2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Верстка школьной газеты «Вместе»</w:t>
            </w:r>
          </w:p>
          <w:p w:rsidR="00A756F2" w:rsidRDefault="00A756F2" w:rsidP="00A756F2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тематических конкурсов</w:t>
            </w:r>
          </w:p>
          <w:p w:rsidR="00446461" w:rsidRDefault="00446461" w:rsidP="00A756F2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дискотек</w:t>
            </w:r>
          </w:p>
          <w:p w:rsidR="00446461" w:rsidRDefault="00446461" w:rsidP="00A756F2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и подготовка к общешкольным мероприятиям</w:t>
            </w:r>
          </w:p>
          <w:p w:rsidR="00446461" w:rsidRDefault="00446461" w:rsidP="00A756F2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музыкальных праздничных страниц и др.</w:t>
            </w:r>
          </w:p>
          <w:p w:rsidR="00446461" w:rsidRDefault="00446461" w:rsidP="004464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62E8" w:rsidRDefault="00C7636C" w:rsidP="003162E8">
            <w:pPr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Событийный подход, положенный в основу развития системы личностных отношений участников образовательного процесса, позволил наполнить жизнь школьников яркими эмоциональными переживаниями, объединяющими в «школьное братство» учеников и учителей посредством традиций-событий, к</w:t>
            </w:r>
            <w:r w:rsidR="00AF48AB"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которым следует отнести предметные недели, праздник первоклассника, День учителя, праздник </w:t>
            </w:r>
            <w:r w:rsidR="00AF48AB"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последнего звонка, конференции по различным проблемам на английском языке</w:t>
            </w:r>
            <w:r w:rsid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162E8" w:rsidRDefault="003162E8" w:rsidP="003162E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62E8" w:rsidRPr="00446461" w:rsidRDefault="003162E8" w:rsidP="003162E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446461" w:rsidRPr="00A77822" w:rsidRDefault="00446461" w:rsidP="004464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7782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Pr="00A7782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A778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Конкурентные преимущества школы и противоречия образовательного процесса</w:t>
            </w:r>
          </w:p>
          <w:p w:rsidR="00446461" w:rsidRPr="00A77822" w:rsidRDefault="00446461" w:rsidP="004464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61" w:rsidRPr="00A77822" w:rsidRDefault="00446461" w:rsidP="00446461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Специфика </w:t>
            </w:r>
            <w:proofErr w:type="spellStart"/>
            <w:r w:rsidRPr="00A7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заграншколы</w:t>
            </w:r>
            <w:proofErr w:type="spellEnd"/>
            <w:r w:rsidRPr="00A7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отражается в достаточно небольшой наполняемости классов, что позволяет педагогам осуществлять индивидуальный подход и дифференциацию в обучении. Уровень воспитанности детей практически исключает такое понятие как работа с «трудными» детьми. Педагоги, работающие по контракту и прошедшие отбор в Департаменте кадров МИД России, как правило, вносят элементы творчества в учебно-воспитательный процесс, делятся с коллегами педагогическим опытом и методиками преподавания.</w:t>
            </w:r>
          </w:p>
          <w:p w:rsidR="00446461" w:rsidRDefault="00446461" w:rsidP="004464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школы способствует участию выпускников во вступительных экзаменах в период работы выездных приемных комиссий за границей. Ученики, изучающие немецкий язык и находящиеся в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немецкоговорящей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среды, имеют возможность значительно развить разговорные навыки.</w:t>
            </w:r>
          </w:p>
          <w:p w:rsidR="00446461" w:rsidRDefault="00446461" w:rsidP="004464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Расположение школы в условиях Германии позволяет организовывать экскурсии в ее города и за рубеж, что позволяет детям расширить представления о культуре разных европейских народов, познакомиться с достопримечательностями и памятниками науки и искусства различных стран.</w:t>
            </w:r>
          </w:p>
          <w:p w:rsidR="00446461" w:rsidRDefault="00446461" w:rsidP="004464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современного состояния образовательной системы школы позволил определить ее основные конкурентные преимущества. К их числу следует отнести:</w:t>
            </w:r>
          </w:p>
          <w:p w:rsidR="00446461" w:rsidRDefault="00446461" w:rsidP="004464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значительный   авторитет   школы   в   окружающем   социуме   и   среди образовательных учреждений МИД РФ; </w:t>
            </w:r>
          </w:p>
          <w:p w:rsidR="00446461" w:rsidRDefault="00446461" w:rsidP="004464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квалифицированный    педагогический    коллектив,    мотивированный    на работу по развитию образовательного учреждения; </w:t>
            </w:r>
          </w:p>
          <w:p w:rsidR="00446461" w:rsidRDefault="00446461" w:rsidP="004464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значительное количество педагогов, стремящихся к саморазвитию;</w:t>
            </w:r>
          </w:p>
          <w:p w:rsidR="00446461" w:rsidRDefault="00446461" w:rsidP="004464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качественную начальную подготовку, позволяющую школьникам добиваться хороших учебных показателей на второй и третьей ступенях школы;</w:t>
            </w:r>
          </w:p>
          <w:p w:rsidR="00446461" w:rsidRDefault="00446461" w:rsidP="004464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• преимущественно высокий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общеучебных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умений и навыков выпускников школы; </w:t>
            </w:r>
          </w:p>
          <w:p w:rsidR="00446461" w:rsidRDefault="00446461" w:rsidP="004464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качественное изучение школьниками родного языка и углубленное изучение английского языка;</w:t>
            </w:r>
          </w:p>
          <w:p w:rsidR="00446461" w:rsidRDefault="00446461" w:rsidP="004464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• возможность изучать второй иностранный язык;</w:t>
            </w:r>
          </w:p>
          <w:p w:rsidR="003162E8" w:rsidRDefault="003162E8" w:rsidP="003162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62E8" w:rsidRDefault="003162E8" w:rsidP="003162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  <w:p w:rsidR="00446461" w:rsidRPr="00A77822" w:rsidRDefault="00446461" w:rsidP="004464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использование в образовательном процессе современных образовательных технологий, позволяющих выстраивать субъектно-субъектные отношения </w:t>
            </w:r>
            <w:r w:rsidRPr="00A7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 учащимися и педагогами;</w:t>
            </w:r>
          </w:p>
          <w:p w:rsidR="00446461" w:rsidRPr="00A77822" w:rsidRDefault="00446461" w:rsidP="004464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•интеграцию основного и дополнительного образования.</w:t>
            </w:r>
          </w:p>
          <w:p w:rsidR="00446461" w:rsidRDefault="00446461" w:rsidP="004464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Вместе с тем выявлены следующие противоречия, на разрешение которых должна быть направлена программа развития школы. Это противоречия </w:t>
            </w:r>
            <w:proofErr w:type="gramStart"/>
            <w:r w:rsidRPr="00A7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</w:t>
            </w:r>
            <w:proofErr w:type="gramEnd"/>
            <w:r w:rsidRPr="00A7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46461" w:rsidRDefault="00446461" w:rsidP="004464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имеющимися традициями и инновациями в образовательной деятельности; </w:t>
            </w:r>
          </w:p>
          <w:p w:rsidR="00446461" w:rsidRPr="00A77822" w:rsidRDefault="00446461" w:rsidP="004464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необходимостью развития мотивации достижений у школьников и оценочной деятельностью, ориентированной на фиксацию неудач;</w:t>
            </w:r>
          </w:p>
          <w:p w:rsidR="00446461" w:rsidRPr="00A77822" w:rsidRDefault="00446461" w:rsidP="004464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стандартной поточной системой образования и индивидуальным уровнем усвоения материала каждым учеником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 также п</w:t>
            </w:r>
            <w:r w:rsidRPr="00A7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рофессиональной готовностью учителя взаимодействовать со «школьной» личностью ученика и его целостностью как объективной реальностью;</w:t>
            </w:r>
          </w:p>
          <w:p w:rsidR="00446461" w:rsidRPr="00A77822" w:rsidRDefault="00446461" w:rsidP="004464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ориентацией организации и содержания школьного образования на воспроизведение готовых знаний, отсутствие поисков, творческой активности и реальными жизненными ситуациями, требующими принятия самостоятельных решений, самоопределения;</w:t>
            </w:r>
          </w:p>
          <w:p w:rsidR="00446461" w:rsidRDefault="00446461" w:rsidP="00446461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организацией методической работы в школе, направленной на рост специально-предметной компетентности, и объективной необходимостью повышения психолого-педагогической компетентности, способствующей развитию </w:t>
            </w:r>
            <w:proofErr w:type="spellStart"/>
            <w:r w:rsidRPr="00A7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субъектности</w:t>
            </w:r>
            <w:proofErr w:type="spellEnd"/>
            <w:r w:rsidRPr="00A7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учителя, так и ученика;</w:t>
            </w:r>
          </w:p>
          <w:p w:rsidR="00446461" w:rsidRPr="00A77822" w:rsidRDefault="00446461" w:rsidP="00446461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наличием большого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количества диагностических методик оценивания результатов образовательной 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механизмом  их внедрения в образовательный процесс</w:t>
            </w:r>
            <w:r w:rsidR="00152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162E8" w:rsidRDefault="003162E8" w:rsidP="00446461">
            <w:pPr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62E8" w:rsidRDefault="003162E8" w:rsidP="00446461">
            <w:pPr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62E8" w:rsidRDefault="003162E8" w:rsidP="00446461">
            <w:pPr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62E8" w:rsidRDefault="003162E8" w:rsidP="00446461">
            <w:pPr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62E8" w:rsidRDefault="003162E8" w:rsidP="00446461">
            <w:pPr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62E8" w:rsidRDefault="003162E8" w:rsidP="00446461">
            <w:pPr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62E8" w:rsidRDefault="003162E8" w:rsidP="00446461">
            <w:pPr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4443" w:rsidRDefault="00794443" w:rsidP="00446461">
            <w:pPr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46461" w:rsidRDefault="00446461" w:rsidP="00446461">
            <w:pPr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C7636C" w:rsidRDefault="00C5742C" w:rsidP="00152F4E">
            <w:pPr>
              <w:spacing w:line="360" w:lineRule="auto"/>
              <w:ind w:left="7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5742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3.</w:t>
            </w:r>
            <w:r w:rsidR="0044646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  <w:r w:rsidRPr="00C5742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 Основные направления деятельности в рамках реализации возникших противоречий.</w:t>
            </w:r>
          </w:p>
          <w:p w:rsidR="00C5742C" w:rsidRDefault="00C5742C" w:rsidP="00C7636C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основании выявленных противоречий сформированы основные направления программы развития школы. К ним относятся: </w:t>
            </w:r>
          </w:p>
          <w:p w:rsidR="00625A49" w:rsidRDefault="00625A49" w:rsidP="00C7636C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46461" w:rsidRDefault="00C5742C" w:rsidP="00446461">
            <w:pPr>
              <w:pStyle w:val="a4"/>
              <w:numPr>
                <w:ilvl w:val="2"/>
                <w:numId w:val="12"/>
              </w:numPr>
              <w:spacing w:line="360" w:lineRule="auto"/>
              <w:ind w:firstLine="2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4646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Синтез традиций и инноваций как условие высокого качества образования в школе. </w:t>
            </w:r>
          </w:p>
          <w:p w:rsidR="00625A49" w:rsidRPr="00152F4E" w:rsidRDefault="00625A49" w:rsidP="00625A49">
            <w:pPr>
              <w:pStyle w:val="a4"/>
              <w:spacing w:line="360" w:lineRule="auto"/>
              <w:ind w:left="74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</w:p>
          <w:p w:rsidR="00C5742C" w:rsidRPr="00446461" w:rsidRDefault="00C5742C" w:rsidP="00152F4E">
            <w:pPr>
              <w:pStyle w:val="a4"/>
              <w:spacing w:line="36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данного направления связана со следующими основными областями образовательного пространства: </w:t>
            </w:r>
          </w:p>
          <w:p w:rsidR="00C5742C" w:rsidRDefault="00446461" w:rsidP="00446461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C5742C" w:rsidRPr="00446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радиционная классно-урочная система и внедрение новых педагогических технологий в процесс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(Проект «Урок»)</w:t>
            </w:r>
            <w:r w:rsidR="00C5742C" w:rsidRPr="00446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46461" w:rsidRDefault="00446461" w:rsidP="00446461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и инновации в воспитывающей деятельности (Проект «Воспитание»);</w:t>
            </w:r>
          </w:p>
          <w:p w:rsidR="00446461" w:rsidRDefault="00446461" w:rsidP="00446461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резервов повышения качества образовательного процесса (Проект «Резерв»).</w:t>
            </w:r>
          </w:p>
          <w:p w:rsidR="00625A49" w:rsidRPr="00446461" w:rsidRDefault="00625A49" w:rsidP="00625A49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5A49" w:rsidRPr="00625A49" w:rsidRDefault="002C6DB7" w:rsidP="00625A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25A4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Проект «Урок»</w:t>
            </w:r>
          </w:p>
          <w:p w:rsidR="002C6DB7" w:rsidRPr="002C6DB7" w:rsidRDefault="00625A49" w:rsidP="002C6D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C6DB7"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радиционная классно-урочная система  и внедрение новых педагогических технологий в процесс обучения</w:t>
            </w:r>
          </w:p>
          <w:p w:rsidR="002C6DB7" w:rsidRPr="002C6DB7" w:rsidRDefault="002C6DB7" w:rsidP="002C6D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сегодняшнем этапе развития образования никакая опытно-экспериментальная работа не позволяет совсем отказаться от классно-урочной системы как основы организации процесса обучения. Однако классно-урочная система как оплот традиции в сегодняшней образовательной системе </w:t>
            </w:r>
            <w:proofErr w:type="gramStart"/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выполняет роль</w:t>
            </w:r>
            <w:proofErr w:type="gramEnd"/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своеобразной платформы для разработки, апробирования и внедрения в процесс обучения новых педагогических технологий.</w:t>
            </w:r>
          </w:p>
          <w:p w:rsidR="00B929DC" w:rsidRDefault="002C6DB7" w:rsidP="002C6D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Современная педагогическая наука и передовая школьная </w:t>
            </w:r>
            <w:r w:rsidR="0062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практика </w:t>
            </w:r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определяет   целый   ряд   новых   педагогических   технологий,   служащих усовершенствованию   традиционных   подходов   к   обучению.   </w:t>
            </w:r>
          </w:p>
          <w:p w:rsidR="00794443" w:rsidRDefault="00794443" w:rsidP="007944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Можно   определить   два основных подхода в использовании новых </w:t>
            </w:r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обучающих педагогических технологий:</w:t>
            </w:r>
          </w:p>
          <w:p w:rsidR="00625A49" w:rsidRDefault="00625A49" w:rsidP="002C6D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5A49" w:rsidRDefault="00625A49" w:rsidP="00625A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  <w:p w:rsidR="002C6DB7" w:rsidRPr="002C6DB7" w:rsidRDefault="002C6DB7" w:rsidP="00152F4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D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Использование инноваций в рамках традиционного урока</w:t>
            </w:r>
          </w:p>
          <w:p w:rsidR="002C6DB7" w:rsidRPr="002C6DB7" w:rsidRDefault="002C6DB7" w:rsidP="002C6D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Инновация на уроке не самоцель, а лишь средство достижения наивысшей результативности процесса обучения. Поэтому урочная система в первую очередь, опирается на традиционную типологию урока Ю.А. </w:t>
            </w:r>
            <w:proofErr w:type="spellStart"/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Конаржевского</w:t>
            </w:r>
            <w:proofErr w:type="spellEnd"/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ориентированную на целевую природу урока;</w:t>
            </w:r>
          </w:p>
          <w:p w:rsidR="002C6DB7" w:rsidRPr="002C6DB7" w:rsidRDefault="002C6DB7" w:rsidP="002C6D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   комбинированный урок;</w:t>
            </w:r>
          </w:p>
          <w:p w:rsidR="002C6DB7" w:rsidRPr="002C6DB7" w:rsidRDefault="002C6DB7" w:rsidP="002C6D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   урок усвоения новых знаний;</w:t>
            </w:r>
          </w:p>
          <w:p w:rsidR="002C6DB7" w:rsidRPr="002C6DB7" w:rsidRDefault="002C6DB7" w:rsidP="002C6D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    урок закрепления изучаемого материала:</w:t>
            </w:r>
          </w:p>
          <w:p w:rsidR="002C6DB7" w:rsidRPr="002C6DB7" w:rsidRDefault="002C6DB7" w:rsidP="002C6D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   урок повторения;</w:t>
            </w:r>
          </w:p>
          <w:p w:rsidR="002C6DB7" w:rsidRPr="002C6DB7" w:rsidRDefault="002C6DB7" w:rsidP="002C6D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   урок систематизации и обобщения нового материала;</w:t>
            </w:r>
          </w:p>
          <w:p w:rsidR="002C6DB7" w:rsidRPr="002C6DB7" w:rsidRDefault="002C6DB7" w:rsidP="002C6D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урок проверки и оценки знаний.</w:t>
            </w:r>
          </w:p>
          <w:p w:rsidR="002C6DB7" w:rsidRPr="002C6DB7" w:rsidRDefault="002C6DB7" w:rsidP="002C6D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зависимости от целеполагания конкретного урока, каждый учитель гимназии на любом его этапе или на уроке в целом вправе избрать оптимальные педагогические технологии, в том числе инновационные, если их синтез с </w:t>
            </w:r>
            <w:proofErr w:type="gramStart"/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традиционными</w:t>
            </w:r>
            <w:proofErr w:type="gramEnd"/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позволит добиться наивысшей результативности, т.е. приведёт учеников к новому качеству образования.</w:t>
            </w:r>
          </w:p>
          <w:p w:rsidR="002C6DB7" w:rsidRPr="002C6DB7" w:rsidRDefault="002C6DB7" w:rsidP="002C6D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Программа развития рекомендует учителям использование в рамках традиционного урока следующие </w:t>
            </w:r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инновационные</w:t>
            </w:r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</w:t>
            </w:r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учающие те</w:t>
            </w:r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нологии интерактивн</w:t>
            </w:r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</w:t>
            </w:r>
            <w:r w:rsidRPr="002C6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характера:</w:t>
            </w:r>
          </w:p>
          <w:p w:rsidR="00D211E6" w:rsidRPr="00D211E6" w:rsidRDefault="00D211E6" w:rsidP="00D211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Имитационные, ролевые игры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искусственно созданные учебные ситуации, служ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ащ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развитию творческой активности учащихся в коллективном поиске сэлементами театрализации;</w:t>
            </w:r>
          </w:p>
          <w:p w:rsidR="00D211E6" w:rsidRPr="00D211E6" w:rsidRDefault="00D211E6" w:rsidP="00D211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тренинги и тесты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учебные ситуации, требующие </w:t>
            </w:r>
            <w:proofErr w:type="spellStart"/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знаниевых</w:t>
            </w:r>
            <w:proofErr w:type="spellEnd"/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логических 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усилий, с применением либо множительной техники, либо ИКТ;</w:t>
            </w:r>
          </w:p>
          <w:p w:rsidR="00D211E6" w:rsidRPr="00D211E6" w:rsidRDefault="00D211E6" w:rsidP="00D211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гровое проектирование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совместная подготовка, обоснование и защита какого-либо проекта в рамках изучения текущего учебного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211E6" w:rsidRPr="00D211E6" w:rsidRDefault="00D211E6" w:rsidP="00D211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м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озговой штур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- свободное выдвижение смелых, неожиданных идей и гипотез попоставленной учебной проблеме;</w:t>
            </w:r>
          </w:p>
          <w:p w:rsidR="00D211E6" w:rsidRPr="00794443" w:rsidRDefault="00D211E6" w:rsidP="007944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творческие мастерс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кие - отработанная технология творческого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римене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яизучаемого материала;</w:t>
            </w:r>
          </w:p>
          <w:p w:rsidR="00D211E6" w:rsidRPr="00D211E6" w:rsidRDefault="00D211E6" w:rsidP="00D211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• 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мастер-классы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обмен опытом успеш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исследовательской или иной учебнойдеятельности;</w:t>
            </w:r>
          </w:p>
          <w:p w:rsidR="00794443" w:rsidRDefault="00794443" w:rsidP="007944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D211E6" w:rsidRPr="00D211E6" w:rsidRDefault="00D211E6" w:rsidP="00D211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дискуссии, диспуты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организация конфликтного обсуждения спорной,неоднозначной учебной проблемы;</w:t>
            </w:r>
          </w:p>
          <w:p w:rsidR="00D211E6" w:rsidRPr="00D211E6" w:rsidRDefault="00D211E6" w:rsidP="00D211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техноло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г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ии обратной связи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ослеигровые</w:t>
            </w:r>
            <w:proofErr w:type="spellEnd"/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обсуждения, рефлексия, обучение умению оценивать ход и результаты изучения;</w:t>
            </w:r>
          </w:p>
          <w:p w:rsidR="00D211E6" w:rsidRPr="00D211E6" w:rsidRDefault="00D211E6" w:rsidP="00D211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групповые (или парные") технологии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коллективное участие в решении проблемыс определённым распределением учебного материала или ролей;</w:t>
            </w:r>
          </w:p>
          <w:p w:rsidR="00D211E6" w:rsidRPr="00446461" w:rsidRDefault="00D211E6" w:rsidP="004464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152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собственно информационно-коммуникативные технологии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компьютерной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медиаапп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аратуры</w:t>
            </w:r>
            <w:proofErr w:type="spellEnd"/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качестве наглядной передачи учебногоматериала, иллюстрирования или диагностики на любом из этапов урока любоготипа.</w:t>
            </w:r>
          </w:p>
          <w:p w:rsidR="00D211E6" w:rsidRPr="00D211E6" w:rsidRDefault="00D211E6" w:rsidP="00D211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лавной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нностью инноваций в рамках трад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иционного урока является её использование в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звивающих целях и для обеспечения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 выполнения целей урока.</w:t>
            </w:r>
          </w:p>
          <w:p w:rsidR="00446461" w:rsidRDefault="00D211E6" w:rsidP="004464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464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Внедрение нестандартных форм организации учебного процесса </w:t>
            </w:r>
          </w:p>
          <w:p w:rsidR="00D211E6" w:rsidRPr="00446461" w:rsidRDefault="00D211E6" w:rsidP="004464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как альтернативы традиционному уроку</w:t>
            </w:r>
          </w:p>
          <w:p w:rsidR="00D211E6" w:rsidRPr="00D211E6" w:rsidRDefault="00D211E6" w:rsidP="00D211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Большинство нестандартных форм организации учебного процесса, являясь инновацией, на 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деле не становятся стопроцентной альтернативой традиционному уроку, скорее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являются альтернативой </w:t>
            </w:r>
            <w:r w:rsidRPr="00D211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структуре 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 урока, а не его заменой. Поэтому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льной практике применение этих нестандартных форм не оз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начает полного отказа от классн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о-урочной системы, а определяет инновационные виды (или жанры) урока в дополнение к </w:t>
            </w:r>
            <w:proofErr w:type="gramStart"/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традиционным</w:t>
            </w:r>
            <w:proofErr w:type="gramEnd"/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211E6" w:rsidRPr="00D211E6" w:rsidRDefault="00D211E6" w:rsidP="00D211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мках Программы раз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вития педагогам рекоменд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уются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следующие виды (жан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ры) инно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вационного урока;</w:t>
            </w:r>
          </w:p>
          <w:p w:rsidR="007B430F" w:rsidRPr="00D211E6" w:rsidRDefault="00D211E6" w:rsidP="00D211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урок-игра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чаще применяется на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 ступенях обучения, имеет ш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ироко распространённую практику и бесконечное разнообразие игровых учебных форм;</w:t>
            </w:r>
          </w:p>
          <w:p w:rsidR="00115BAE" w:rsidRPr="00115BAE" w:rsidRDefault="00115BAE" w:rsidP="00115BA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у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рок- экскурсия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(или путешествие) </w:t>
            </w:r>
            <w:r w:rsidRPr="00115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может быть заочным с предварительной подготовкой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учащихся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62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реальным - с выездом за пределы здания </w:t>
            </w:r>
            <w:r w:rsidR="0062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школы;</w:t>
            </w:r>
          </w:p>
          <w:p w:rsidR="00115BAE" w:rsidRPr="00115BAE" w:rsidRDefault="00115BAE" w:rsidP="00115BA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62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урок-исследование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имитирует структуру и ход исследования поставленной передучениками и учителем проблемы;</w:t>
            </w:r>
          </w:p>
          <w:p w:rsidR="00115BAE" w:rsidRPr="00115BAE" w:rsidRDefault="00115BAE" w:rsidP="00115BA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урок-диспут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организация конфликтного, аргументированного обсужденияспорной или нерешённой проблемы;</w:t>
            </w:r>
          </w:p>
          <w:p w:rsidR="00115BAE" w:rsidRPr="00115BAE" w:rsidRDefault="00115BAE" w:rsidP="00115BA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• у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рок-суд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проводится на основе игрового распределения ролей и поставленнойцели - вынесения приговора тем пли иным персоналиям или явлениям;</w:t>
            </w:r>
          </w:p>
          <w:p w:rsidR="00794443" w:rsidRDefault="00794443" w:rsidP="007944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115BAE" w:rsidRPr="00115BAE" w:rsidRDefault="00115BAE" w:rsidP="00115BA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урок-пресс-конференция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проводится учителем, гостем или специально выделенной группой учащихся-экспертов с обязательной подготовкой остальными учащимися класса вопросов </w:t>
            </w:r>
            <w:r w:rsidR="00152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рассматриваемой проблеме;</w:t>
            </w:r>
          </w:p>
          <w:p w:rsidR="00115BAE" w:rsidRPr="00115BAE" w:rsidRDefault="00115BAE" w:rsidP="00115BA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видео-урок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(ауди</w:t>
            </w:r>
            <w:proofErr w:type="gramStart"/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</w:t>
            </w:r>
            <w:r w:rsidR="0062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а-) - просмотр целостного материала или фрагментов спредварительно поставленной перед классом целевой установкой;</w:t>
            </w:r>
          </w:p>
          <w:p w:rsidR="00115BAE" w:rsidRPr="00625A49" w:rsidRDefault="00115BAE" w:rsidP="00625A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62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урок-концерт</w:t>
            </w:r>
            <w:r w:rsidRPr="0062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(или конкурс)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показ индивидуальных или групповых творческихзаданий;</w:t>
            </w:r>
          </w:p>
          <w:p w:rsidR="00115BAE" w:rsidRPr="00115BAE" w:rsidRDefault="00115BAE" w:rsidP="00115BA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у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рок-защита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роекта</w:t>
            </w:r>
            <w:r w:rsidR="00152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15BAE" w:rsidRPr="00115BAE" w:rsidRDefault="00115BAE" w:rsidP="00115BA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="0062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у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рок-тест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организация диагностики знаний с помощью множительной </w:t>
            </w:r>
            <w:proofErr w:type="spellStart"/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илимедиааппаратуры</w:t>
            </w:r>
            <w:proofErr w:type="spellEnd"/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форме, приближенной к ЕГЭ;</w:t>
            </w:r>
          </w:p>
          <w:p w:rsidR="00115BAE" w:rsidRPr="00115BAE" w:rsidRDefault="00115BAE" w:rsidP="00115BA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Pr="0062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лекционно-семинарская и зачетная практика в старших классах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лекция читается </w:t>
            </w:r>
            <w:r w:rsidR="0062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 учащимся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лекционном зале, а семинары, конференции и зачёты проводятся для </w:t>
            </w:r>
            <w:r w:rsidR="0062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рамках элективного курса (подготовка старшеклассников кадаптации к вузовской системе).</w:t>
            </w:r>
          </w:p>
          <w:p w:rsidR="00D16A79" w:rsidRPr="00115BAE" w:rsidRDefault="00115BAE" w:rsidP="00115BAE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Основным преимуществом внедрения нестандартных форм организации учебного процесса является внесение разнообразия в текущие учебные будни, что влечёт за собой пов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бной мотивации и - как результат - развитие творческих способностей учащихся и рост качества обра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115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  <w:p w:rsidR="00625A49" w:rsidRDefault="00625A49" w:rsidP="00625A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625A49" w:rsidRPr="00625A49" w:rsidRDefault="00A86E94" w:rsidP="00625A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25A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Проект «Воспитание»</w:t>
            </w:r>
          </w:p>
          <w:p w:rsidR="00A86E94" w:rsidRDefault="00625A49" w:rsidP="00A86E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="00A86E94" w:rsidRPr="00A86E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радиции  и  инновации  в  воспитывающей деятельности </w:t>
            </w:r>
            <w:r w:rsidR="00A86E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школы.</w:t>
            </w:r>
          </w:p>
          <w:p w:rsidR="00625A49" w:rsidRDefault="00A86E94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итываю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 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школы 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одна из самых традиционных, даже консервативных областей школьного образовательного пространства. Этой деятельностью в образовательном учреждении заняты все и всегда, так как</w:t>
            </w:r>
            <w:r w:rsidR="0062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большому счёту, она неотделима от учебного процесса и составляет единое целое с образовательным 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ссом. Однако есть конкретные структуры, которые 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едст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венно осуществляют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школе 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эту деятельность. Это заместите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директора </w:t>
            </w:r>
          </w:p>
          <w:p w:rsidR="00A86E94" w:rsidRPr="00A86E94" w:rsidRDefault="00A86E94" w:rsidP="007944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учебно-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воспитательной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внеклассн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воспитательной работе, институт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классных руководителей и родительских комитетов, институт 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дополнительного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образования и институт ученического </w:t>
            </w:r>
            <w:proofErr w:type="spellStart"/>
            <w:r w:rsidR="00794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равления</w:t>
            </w:r>
            <w:proofErr w:type="spellEnd"/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94443" w:rsidRDefault="00794443" w:rsidP="00794443">
            <w:pPr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4443" w:rsidRDefault="00794443" w:rsidP="00794443">
            <w:pPr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4443" w:rsidRDefault="00794443" w:rsidP="00794443">
            <w:pPr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:rsidR="00A86E94" w:rsidRDefault="00A86E94" w:rsidP="00625A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Деятельность каждого из названных институтов воспитывающей системы в сегодняшнем образовательном пространстве обогащается применением инноваций. Однако 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 в класс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о-урочной системе инновации </w:t>
            </w:r>
            <w:r w:rsidR="009E2289" w:rsidRPr="009E22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</w:t>
            </w:r>
            <w:r w:rsidRPr="009E22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осят 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истемообразующий характер, сущес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венно влияя на сам процесс обучения и целевую результативность, то в во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тываю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деятельности инновации носят в большинстве своём вспомогательный характер, являясь средством достижения образовательного результата. Чаще всего эти инновации связаны с прим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нением ИКТ и иных новейших педагогических технологий, а также с вектором социальной на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равленнос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деятельности и 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овершенс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твованием структур ученического </w:t>
            </w:r>
            <w:proofErr w:type="spellStart"/>
            <w:r w:rsidR="00794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правления</w:t>
            </w:r>
            <w:proofErr w:type="spellEnd"/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86E94" w:rsidRDefault="009E2289" w:rsidP="007944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</w:t>
            </w:r>
            <w:r w:rsidR="00A86E94"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амма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</w:t>
            </w:r>
            <w:r w:rsidR="00A86E94"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 w:rsidR="0062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86E94"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- 201</w:t>
            </w:r>
            <w:r w:rsidR="00625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86E94"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 предусматривает значительную инте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A86E94"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сификацию применения инновационных технологий, в том числе ИКТ, в 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спит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ывающей</w:t>
            </w:r>
            <w:r w:rsidR="00A86E94"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деятельности </w:t>
            </w:r>
            <w:r w:rsidRPr="009E22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школы</w:t>
            </w:r>
            <w:r w:rsidR="00A86E94" w:rsidRPr="00A86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A86E94"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86E94"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ционно выделяются следую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="00A86E94"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сферы внеурочной вос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86E94"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A86E94"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ывающей деятельности в образовательном учр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</w:t>
            </w:r>
            <w:r w:rsidR="00A86E94"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дении:</w:t>
            </w:r>
          </w:p>
          <w:p w:rsidR="00A86E94" w:rsidRPr="00A86E94" w:rsidRDefault="00A86E94" w:rsidP="00794443">
            <w:pPr>
              <w:shd w:val="clear" w:color="auto" w:fill="FFFFFF"/>
              <w:autoSpaceDE w:val="0"/>
              <w:autoSpaceDN w:val="0"/>
              <w:adjustRightInd w:val="0"/>
              <w:spacing w:line="30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общешкольные традиции;</w:t>
            </w:r>
          </w:p>
          <w:p w:rsidR="00A86E94" w:rsidRPr="00A86E94" w:rsidRDefault="00A86E94" w:rsidP="00794443">
            <w:pPr>
              <w:shd w:val="clear" w:color="auto" w:fill="FFFFFF"/>
              <w:autoSpaceDE w:val="0"/>
              <w:autoSpaceDN w:val="0"/>
              <w:adjustRightInd w:val="0"/>
              <w:spacing w:line="30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воспитывающая деятельность в классных коллективах;</w:t>
            </w:r>
          </w:p>
          <w:p w:rsidR="00A86E94" w:rsidRPr="00A86E94" w:rsidRDefault="00A86E94" w:rsidP="00794443">
            <w:pPr>
              <w:shd w:val="clear" w:color="auto" w:fill="FFFFFF"/>
              <w:autoSpaceDE w:val="0"/>
              <w:autoSpaceDN w:val="0"/>
              <w:adjustRightInd w:val="0"/>
              <w:spacing w:line="30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работа с родителями;</w:t>
            </w:r>
          </w:p>
          <w:p w:rsidR="00A86E94" w:rsidRDefault="00A86E94" w:rsidP="00794443">
            <w:pPr>
              <w:shd w:val="clear" w:color="auto" w:fill="FFFFFF"/>
              <w:autoSpaceDE w:val="0"/>
              <w:autoSpaceDN w:val="0"/>
              <w:adjustRightInd w:val="0"/>
              <w:spacing w:line="30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ученическое </w:t>
            </w:r>
            <w:proofErr w:type="spellStart"/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оуправление</w:t>
            </w:r>
            <w:proofErr w:type="spellEnd"/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E2289" w:rsidRPr="00A86E94" w:rsidRDefault="009E2289" w:rsidP="00794443">
            <w:pPr>
              <w:shd w:val="clear" w:color="auto" w:fill="FFFFFF"/>
              <w:autoSpaceDE w:val="0"/>
              <w:autoSpaceDN w:val="0"/>
              <w:adjustRightInd w:val="0"/>
              <w:spacing w:line="30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сотрудничество с РДНК и немецкими школами;</w:t>
            </w:r>
          </w:p>
          <w:p w:rsidR="009E2289" w:rsidRDefault="00A86E94" w:rsidP="00794443">
            <w:pPr>
              <w:shd w:val="clear" w:color="auto" w:fill="FFFFFF"/>
              <w:autoSpaceDE w:val="0"/>
              <w:autoSpaceDN w:val="0"/>
              <w:adjustRightInd w:val="0"/>
              <w:spacing w:line="30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• 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до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олнительного образования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25A49" w:rsidRDefault="009E2289" w:rsidP="00794443">
            <w:pPr>
              <w:shd w:val="clear" w:color="auto" w:fill="FFFFFF"/>
              <w:autoSpaceDE w:val="0"/>
              <w:autoSpaceDN w:val="0"/>
              <w:adjustRightInd w:val="0"/>
              <w:spacing w:line="300" w:lineRule="auto"/>
              <w:ind w:firstLine="743"/>
              <w:jc w:val="both"/>
              <w:rPr>
                <w:rFonts w:ascii="Arial" w:eastAsia="Times New Roman" w:hAnsi="Times New Roman" w:cs="Arial"/>
                <w:color w:val="000000"/>
                <w:sz w:val="28"/>
                <w:szCs w:val="28"/>
              </w:rPr>
            </w:pP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экскурсионная деятельность</w:t>
            </w:r>
            <w:r w:rsidR="00A86E94"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86E94" w:rsidRDefault="00A86E94" w:rsidP="00A86E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 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сферы нуждаются в о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ределённой модернизации.</w:t>
            </w:r>
          </w:p>
          <w:p w:rsidR="00A86E94" w:rsidRPr="00A86E94" w:rsidRDefault="00A86E94" w:rsidP="00A86E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 w:rsidR="009E2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нн</w:t>
            </w:r>
            <w:r w:rsidRPr="00A86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овац</w:t>
            </w:r>
            <w:r w:rsidR="009E2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ионн</w:t>
            </w:r>
            <w:r w:rsidRPr="00A86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ый подход </w:t>
            </w:r>
            <w:r w:rsidR="009E2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</w:t>
            </w:r>
            <w:r w:rsidRPr="00A86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поддержан</w:t>
            </w:r>
            <w:r w:rsidR="009E2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ию общешкольных</w:t>
            </w:r>
            <w:r w:rsidRPr="00A86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традиции и организации воспитывающей деятельности в к</w:t>
            </w:r>
            <w:r w:rsidR="009E22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ла</w:t>
            </w:r>
            <w:r w:rsidRPr="00A86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ссах</w:t>
            </w:r>
            <w:proofErr w:type="gramEnd"/>
          </w:p>
          <w:p w:rsidR="00A86E94" w:rsidRDefault="00A86E94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Традиции, прежде всего, проявляются в ежегодном проведении в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школе  и классах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праздников, фестивалей, конкурсов. В это</w:t>
            </w:r>
            <w:r w:rsidR="00794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круг 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ходят следующие дела:</w:t>
            </w:r>
          </w:p>
          <w:p w:rsidR="009E2289" w:rsidRPr="009E2289" w:rsidRDefault="009E2289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Сентябрь </w:t>
            </w:r>
          </w:p>
          <w:p w:rsidR="009E2289" w:rsidRDefault="009E2289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День знаний</w:t>
            </w:r>
          </w:p>
          <w:p w:rsidR="009E2289" w:rsidRDefault="009E2289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Веселые старты «Золотая осень»</w:t>
            </w:r>
          </w:p>
          <w:p w:rsidR="009E2289" w:rsidRDefault="009E2289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Праздник «Мы – школьники»</w:t>
            </w:r>
          </w:p>
          <w:p w:rsidR="009E2289" w:rsidRPr="009E2289" w:rsidRDefault="009E2289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Октябрь </w:t>
            </w:r>
          </w:p>
          <w:p w:rsidR="009E2289" w:rsidRDefault="009E2289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День учителя</w:t>
            </w:r>
          </w:p>
          <w:p w:rsidR="00794443" w:rsidRDefault="009E2289" w:rsidP="00794443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День дублера</w:t>
            </w:r>
          </w:p>
          <w:p w:rsidR="00794443" w:rsidRDefault="00794443" w:rsidP="00794443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Конкурс флористики</w:t>
            </w:r>
          </w:p>
          <w:p w:rsidR="00794443" w:rsidRPr="00A86E94" w:rsidRDefault="00794443" w:rsidP="007944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9E2289" w:rsidRDefault="009E2289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Турслет</w:t>
            </w:r>
            <w:proofErr w:type="spellEnd"/>
          </w:p>
          <w:p w:rsidR="009E2289" w:rsidRPr="009E2289" w:rsidRDefault="009E2289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Ноябрь</w:t>
            </w:r>
          </w:p>
          <w:p w:rsidR="009E2289" w:rsidRDefault="009E2289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День матери</w:t>
            </w:r>
          </w:p>
          <w:p w:rsidR="009E2289" w:rsidRPr="009E2289" w:rsidRDefault="009E2289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Декабрь </w:t>
            </w:r>
          </w:p>
          <w:p w:rsidR="009E2289" w:rsidRDefault="00170D0C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Новогодняя сказка </w:t>
            </w:r>
          </w:p>
          <w:p w:rsidR="00170D0C" w:rsidRDefault="00170D0C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Новогодний утренник «Елка»</w:t>
            </w:r>
          </w:p>
          <w:p w:rsidR="00170D0C" w:rsidRDefault="00170D0C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Конкурс «Новый год к нам в дверь стучится»</w:t>
            </w:r>
          </w:p>
          <w:p w:rsidR="00170D0C" w:rsidRPr="00170D0C" w:rsidRDefault="00170D0C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Январь</w:t>
            </w:r>
          </w:p>
          <w:p w:rsidR="00170D0C" w:rsidRDefault="00170D0C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Спортивные старты «Папа, мама, я – спортивная семья»</w:t>
            </w:r>
          </w:p>
          <w:p w:rsidR="00170D0C" w:rsidRPr="00170D0C" w:rsidRDefault="00170D0C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Февраль</w:t>
            </w:r>
          </w:p>
          <w:p w:rsidR="00170D0C" w:rsidRDefault="00170D0C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День дипломатического работника</w:t>
            </w:r>
          </w:p>
          <w:p w:rsidR="00170D0C" w:rsidRDefault="00170D0C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День Защитника Отечества </w:t>
            </w:r>
          </w:p>
          <w:p w:rsidR="00170D0C" w:rsidRPr="00170D0C" w:rsidRDefault="00170D0C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Март</w:t>
            </w:r>
          </w:p>
          <w:p w:rsidR="00170D0C" w:rsidRDefault="00170D0C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Международный женский день</w:t>
            </w:r>
          </w:p>
          <w:p w:rsidR="00170D0C" w:rsidRDefault="00170D0C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День рождения школы</w:t>
            </w:r>
          </w:p>
          <w:p w:rsidR="00170D0C" w:rsidRDefault="00170D0C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Благотворительная ярмарка</w:t>
            </w:r>
          </w:p>
          <w:p w:rsidR="00170D0C" w:rsidRPr="00170D0C" w:rsidRDefault="00170D0C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Апрель</w:t>
            </w:r>
          </w:p>
          <w:p w:rsidR="00170D0C" w:rsidRDefault="00170D0C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Выставка творческих работ</w:t>
            </w:r>
          </w:p>
          <w:p w:rsidR="00170D0C" w:rsidRDefault="00170D0C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День Земли</w:t>
            </w:r>
          </w:p>
          <w:p w:rsidR="00170D0C" w:rsidRDefault="00170D0C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Турслет</w:t>
            </w:r>
            <w:proofErr w:type="spellEnd"/>
          </w:p>
          <w:p w:rsidR="00170D0C" w:rsidRPr="00170D0C" w:rsidRDefault="00170D0C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Май</w:t>
            </w:r>
          </w:p>
          <w:p w:rsidR="00170D0C" w:rsidRDefault="00170D0C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День Победы (митинг, встреча с ветеранами)</w:t>
            </w:r>
          </w:p>
          <w:p w:rsidR="00170D0C" w:rsidRDefault="00170D0C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День здоровья «Солнце, воздух и вода – наши лучшие друзья»</w:t>
            </w:r>
          </w:p>
          <w:p w:rsidR="00170D0C" w:rsidRDefault="00170D0C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«Прощай, начальная школа!»</w:t>
            </w:r>
          </w:p>
          <w:p w:rsidR="00170D0C" w:rsidRDefault="00170D0C" w:rsidP="00A86E94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Последний звонок</w:t>
            </w:r>
          </w:p>
          <w:p w:rsidR="00A86E94" w:rsidRDefault="00A86E94" w:rsidP="007944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</w:t>
            </w:r>
            <w:r w:rsidR="009E2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рий и проведение каждого из этих дел предусматривает творческий подход, муз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альное 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мультимедийное сопровождение, особое изя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щн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оформление, включение инновационных интерактивных приёмов, осуществление фото- и видеосъемки</w:t>
            </w:r>
            <w:r w:rsidR="0099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="0099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 сочетании традиционных и инновационных приёмов во внеклассной работе в ближайшие годы кроется залог успеха образовательной 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деятельности 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 в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области воспитания.</w:t>
            </w:r>
          </w:p>
          <w:p w:rsidR="009937E4" w:rsidRDefault="009937E4" w:rsidP="00794443">
            <w:pPr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4443" w:rsidRDefault="00794443" w:rsidP="00794443">
            <w:pPr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A86E94" w:rsidRPr="00A86E94" w:rsidRDefault="00170D0C" w:rsidP="00A86E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A86E94"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общую ткань воспитательных воздействий в процессе выполнения Прог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раммы развития должн</w:t>
            </w:r>
            <w:r w:rsidR="00A86E94"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всё более активно вплетать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интерактивные приёмы, основанные</w:t>
            </w:r>
            <w:r w:rsidR="00A86E94"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организациисиюм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86E94"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A86E94"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связи с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86E94"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</w:t>
            </w:r>
            <w:r w:rsidR="00A86E94"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объектами, быстрой ответной реакции субъектов воздействия и столь же быстрой и адекватной корректировки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</w:t>
            </w:r>
            <w:r w:rsidR="00A86E94"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воздействий.</w:t>
            </w:r>
          </w:p>
          <w:p w:rsidR="00A86E94" w:rsidRPr="00152F4E" w:rsidRDefault="00A86E94" w:rsidP="00152F4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практику тради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нного проведения классных часов в определённое время в процессе выполнения Про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граммы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развития будет смелее входить использование интерактивного 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приема общешкольной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радиотрансляции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позволит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значит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ельно усилить обратную связь в организации воспитывающей деятельности.</w:t>
            </w:r>
          </w:p>
          <w:p w:rsidR="00A86E94" w:rsidRPr="00A86E94" w:rsidRDefault="00A86E94" w:rsidP="00A86E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традиционно выделяемого патриотического воспитания, воспитания толерантности будут применяться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такие 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иннова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ионные приёмы, как виртуальное путе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ствие в историческое прошл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«Школа: вчера, сегодня, завтра», э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лектронные презентации проектных рабо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  <w:p w:rsidR="00A86E94" w:rsidRPr="00794443" w:rsidRDefault="00A86E94" w:rsidP="00794443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воспитания усиливается роль гласности и открытости. Нов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подходы здесь осуществляются через организа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в </w:t>
            </w:r>
            <w:r w:rsidR="0099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фой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 с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истематич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 персональных   выставок   рисунков   или   фото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графий общешкольных мероприятий, 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радиопередач, выпуск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школьной газеты «Вместе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публикацию материалов 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электронном сайте 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школы. </w:t>
            </w:r>
          </w:p>
          <w:p w:rsidR="00A86E94" w:rsidRPr="00A86E94" w:rsidRDefault="00A86E94" w:rsidP="00A86E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Наил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чшего воспитательного воздействия достигают такие дела, в которых ребята учас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уют не только как испо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нители, а именно как разработчики, организаторы, активные участники. Для повышения результативности важна, прежде всего, осознанная социальная направленность каждой акции. Имен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этом з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 успеха таких акций, как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70D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«Солдатский платок», «Дети Ленинграда», «Подари жизнь»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т.п. Возрождение утраченных традиций шефства, 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омо</w:t>
            </w:r>
            <w:r w:rsidR="0017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теперь носит инновационный характер, так как становится «хорошо забытым старым».</w:t>
            </w:r>
          </w:p>
          <w:p w:rsidR="00A86E94" w:rsidRDefault="00A86E94" w:rsidP="00A86E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и куль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урная активнос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старше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ассников в процессе ре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зации Программы развития будет ре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зовываться через организацию ток-шоу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диспутов и дебатов, а также проведение или участие 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играх, конк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рсах, фестивалях.</w:t>
            </w:r>
          </w:p>
          <w:p w:rsidR="00794443" w:rsidRDefault="00794443" w:rsidP="00794443">
            <w:pPr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4443" w:rsidRDefault="00794443" w:rsidP="00794443">
            <w:pPr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4443" w:rsidRDefault="00794443" w:rsidP="00794443">
            <w:pPr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F4DFA" w:rsidRDefault="009F4DFA" w:rsidP="00794443">
            <w:pPr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4443" w:rsidRDefault="00794443" w:rsidP="00794443">
            <w:pPr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  <w:p w:rsidR="00A86E94" w:rsidRDefault="00A86E94" w:rsidP="00A86E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86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Инновационные подходы в работе с родителями, организации ученического </w:t>
            </w:r>
            <w:proofErr w:type="spellStart"/>
            <w:r w:rsidRPr="00A86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соуправления</w:t>
            </w:r>
            <w:proofErr w:type="spellEnd"/>
            <w:r w:rsidRPr="00A86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и системы дополнительного образования</w:t>
            </w:r>
          </w:p>
          <w:p w:rsidR="00625A49" w:rsidRPr="00A86E94" w:rsidRDefault="00625A49" w:rsidP="00A86E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E94" w:rsidRPr="00A86E94" w:rsidRDefault="00A86E94" w:rsidP="00A86E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ближайшие годы родительские собрания в классах будут иметь тематический характер. В процессе их 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одготовки и проведения будут участвовать не только члены 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трации, но и социальная, психологическая, медици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нскаяслужбы школы.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Тематика собраний будет разрабатываться па основе широкого анкетирования и социологических опросов, что является инновационным подходом — быстрой и адекв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реакцией на социальные запросы. Эта тематика должна носить острый характер,  учитывать    первостепенные   родительские   проблемы,   бытьпрак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ически направленной</w:t>
            </w:r>
            <w:r w:rsidR="00AA1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,например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«Ес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ребёнок попадает в дурную компанию...», «Как направить и развить 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ант». «Отцы и дети «опасного» возраста», </w:t>
            </w:r>
            <w:r w:rsidR="00AA1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пути: призвание или деньги?» и т.п.</w:t>
            </w:r>
          </w:p>
          <w:p w:rsidR="0035322E" w:rsidRDefault="00A86E94" w:rsidP="00A86E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Также инновационной   практикой   следует   признать   просмотр   и   обсуждение   на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ельских собраниях (или в более у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зких родительс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 ячейках) остро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проблемного фильма и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видео фрагментов.  Это поставит не только учителей, но и родителей в образовательную   ситуацию   и   побудит   их   выполнять   свою миссию   полноценных учас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тни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 образовательного процесса.</w:t>
            </w:r>
          </w:p>
          <w:p w:rsidR="005C3849" w:rsidRDefault="00A86E94" w:rsidP="00625A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Главной ближайшей задачей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организации ученического </w:t>
            </w:r>
            <w:proofErr w:type="spellStart"/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управления</w:t>
            </w:r>
            <w:proofErr w:type="spellEnd"/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следует считать 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реодоление любых признаков форм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зма. 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Сегодняшние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дети в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лне склонны к конкретной деятельности, если совпадают их представления о собственной выгоде и о пользе для окружающих. Если им интересно играть роли, выступать с концертными номера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- пусть будут литературная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гостиная, школьный театр, концерты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новогодние 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дставле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для малышей. Если они считают для себя п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олезным 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научиться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азам исследовательской работы - пусть 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удет гимназическое научное общество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конкурсы исследовательских работ, научно-практические конференции. 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у них т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яга к интеллектуальной </w:t>
            </w:r>
            <w:proofErr w:type="spellStart"/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соревновательности</w:t>
            </w:r>
            <w:proofErr w:type="spellEnd"/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пусть будет клуб </w:t>
            </w:r>
            <w:proofErr w:type="spellStart"/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надпредметных</w:t>
            </w:r>
            <w:proofErr w:type="spellEnd"/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олимпиад «Эрудит», </w:t>
            </w:r>
            <w:proofErr w:type="spellStart"/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брэйн-ринг</w:t>
            </w:r>
            <w:proofErr w:type="spellEnd"/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что-то в этом роде. Если они хотят попробовать себя в ро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учителя - пусть будет день </w:t>
            </w:r>
            <w:proofErr w:type="spellStart"/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соуправления</w:t>
            </w:r>
            <w:proofErr w:type="spellEnd"/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который по традиции пройдёт в День учителя. Если у 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тяга к компьютерным 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резент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ям 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сайтам - пусть пройдёт конк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рс презентаций проектных работ «Открытие». </w:t>
            </w:r>
          </w:p>
          <w:p w:rsidR="009F4DFA" w:rsidRDefault="009F4DFA" w:rsidP="00625A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37E4" w:rsidRDefault="009937E4" w:rsidP="009937E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  <w:p w:rsidR="00A86E94" w:rsidRPr="00A86E94" w:rsidRDefault="00A86E94" w:rsidP="00A86E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Только активная и социально значимая деятельность учащихся ведёт их к формированию личнос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способной с успехом адаптироваться в современном мире.</w:t>
            </w:r>
          </w:p>
          <w:p w:rsidR="00A86E94" w:rsidRDefault="00A86E94" w:rsidP="00A86E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Инно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 в системе дополнительного образования заключаются также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активном использовании компь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ютерных и </w:t>
            </w:r>
            <w:proofErr w:type="spellStart"/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медиаресурсов</w:t>
            </w:r>
            <w:proofErr w:type="spellEnd"/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опоре на своевременные и точно установленные социальные запросы, налаживани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сетевого взаимодействия с образовательными, культурными учре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ждениями 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венными пред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риятиям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поддержании структурного подраз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деления 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 - отделения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дополнительного образовани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й. </w:t>
            </w:r>
          </w:p>
          <w:p w:rsidR="00D16A79" w:rsidRDefault="00A86E94" w:rsidP="00A86E94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аспект дополнительного образования, как и всей воспитывающей деятельности</w:t>
            </w:r>
            <w:r w:rsidR="00AA1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-привлечение пред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тави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телей родител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 обществе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 к активному участию во всех делах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,к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организации и проведению мероприятий, занятий в творческих объединениях, конк</w:t>
            </w:r>
            <w:r w:rsidR="00353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8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рсов и соревнований.</w:t>
            </w:r>
          </w:p>
          <w:p w:rsidR="009937E4" w:rsidRDefault="009937E4" w:rsidP="00625A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5C3849" w:rsidRPr="00625A49" w:rsidRDefault="00625A49" w:rsidP="00625A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Проект «Резерв»</w:t>
            </w:r>
          </w:p>
          <w:p w:rsidR="0016162A" w:rsidRDefault="0016162A" w:rsidP="009F4DFA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РЕЗЕРВЫ ПОВЫШЕНИЯ КАЧЕСТВА ОБРАЗОВАТЕЛЬНОГО ПРОЦЕССА</w:t>
            </w:r>
          </w:p>
          <w:p w:rsidR="00AA1E30" w:rsidRDefault="00AA1E30" w:rsidP="00A86E94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200"/>
              <w:gridCol w:w="5201"/>
            </w:tblGrid>
            <w:tr w:rsidR="0016162A" w:rsidTr="0016162A">
              <w:tc>
                <w:tcPr>
                  <w:tcW w:w="5200" w:type="dxa"/>
                </w:tcPr>
                <w:p w:rsidR="0016162A" w:rsidRDefault="0016162A" w:rsidP="0016162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УЧИТЕЛЬ</w:t>
                  </w:r>
                </w:p>
              </w:tc>
              <w:tc>
                <w:tcPr>
                  <w:tcW w:w="5201" w:type="dxa"/>
                </w:tcPr>
                <w:p w:rsidR="0016162A" w:rsidRDefault="0016162A" w:rsidP="0016162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УЧЕНИК</w:t>
                  </w:r>
                </w:p>
              </w:tc>
            </w:tr>
            <w:tr w:rsidR="0016162A" w:rsidTr="0016162A">
              <w:tc>
                <w:tcPr>
                  <w:tcW w:w="5200" w:type="dxa"/>
                </w:tcPr>
                <w:p w:rsidR="0016162A" w:rsidRDefault="0016162A" w:rsidP="0016162A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Внедрение современных образовательных технологий</w:t>
                  </w:r>
                </w:p>
                <w:p w:rsidR="009937E4" w:rsidRPr="0016162A" w:rsidRDefault="009937E4" w:rsidP="0016162A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201" w:type="dxa"/>
                </w:tcPr>
                <w:p w:rsidR="0016162A" w:rsidRDefault="0016162A" w:rsidP="0016162A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Развивается личностная заинтересованность</w:t>
                  </w:r>
                </w:p>
              </w:tc>
            </w:tr>
            <w:tr w:rsidR="0016162A" w:rsidTr="0016162A">
              <w:tc>
                <w:tcPr>
                  <w:tcW w:w="5200" w:type="dxa"/>
                </w:tcPr>
                <w:p w:rsidR="0016162A" w:rsidRPr="0016162A" w:rsidRDefault="0016162A" w:rsidP="0016162A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Введение компонента ОУУН в учебную и </w:t>
                  </w:r>
                  <w:proofErr w:type="spellStart"/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внеучебную</w:t>
                  </w:r>
                  <w:proofErr w:type="spellEnd"/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 деятельность</w:t>
                  </w:r>
                </w:p>
              </w:tc>
              <w:tc>
                <w:tcPr>
                  <w:tcW w:w="5201" w:type="dxa"/>
                </w:tcPr>
                <w:p w:rsidR="0016162A" w:rsidRDefault="0016162A" w:rsidP="0016162A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Повышается уровень организационных, информационных, интеллектуальных, коммуникативных умений</w:t>
                  </w:r>
                </w:p>
                <w:p w:rsidR="009937E4" w:rsidRDefault="009937E4" w:rsidP="0016162A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6162A" w:rsidTr="0016162A">
              <w:tc>
                <w:tcPr>
                  <w:tcW w:w="5200" w:type="dxa"/>
                </w:tcPr>
                <w:p w:rsidR="0016162A" w:rsidRPr="0016162A" w:rsidRDefault="0016162A" w:rsidP="0016162A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Внедрение образовательных технологий, введение системы оценивания и мониторинг</w:t>
                  </w:r>
                </w:p>
              </w:tc>
              <w:tc>
                <w:tcPr>
                  <w:tcW w:w="5201" w:type="dxa"/>
                </w:tcPr>
                <w:p w:rsidR="0016162A" w:rsidRDefault="0016162A" w:rsidP="0016162A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Развивается положительная мотивация, меняется характер и стиль взаимоотношений</w:t>
                  </w:r>
                </w:p>
                <w:p w:rsidR="009937E4" w:rsidRDefault="009937E4" w:rsidP="0016162A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6162A" w:rsidTr="0016162A">
              <w:tc>
                <w:tcPr>
                  <w:tcW w:w="5200" w:type="dxa"/>
                </w:tcPr>
                <w:p w:rsidR="0016162A" w:rsidRPr="0016162A" w:rsidRDefault="0016162A" w:rsidP="0016162A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Предпрофильная</w:t>
                  </w:r>
                  <w:proofErr w:type="spellEnd"/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 и профильная подготовка</w:t>
                  </w:r>
                </w:p>
              </w:tc>
              <w:tc>
                <w:tcPr>
                  <w:tcW w:w="5201" w:type="dxa"/>
                </w:tcPr>
                <w:p w:rsidR="0016162A" w:rsidRDefault="0016162A" w:rsidP="0016162A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Формируется познавательный мотив, влияющий на социальную ориентацию</w:t>
                  </w:r>
                </w:p>
                <w:p w:rsidR="009937E4" w:rsidRDefault="009937E4" w:rsidP="0016162A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937E4" w:rsidRDefault="009937E4" w:rsidP="009937E4">
            <w:pPr>
              <w:spacing w:line="36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937E4" w:rsidRDefault="009937E4" w:rsidP="009937E4">
            <w:pPr>
              <w:spacing w:line="36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937E4" w:rsidRDefault="009937E4" w:rsidP="009937E4">
            <w:pPr>
              <w:spacing w:line="36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937E4" w:rsidRDefault="009937E4" w:rsidP="009937E4">
            <w:pPr>
              <w:spacing w:line="36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937E4" w:rsidRDefault="009937E4" w:rsidP="009937E4">
            <w:pPr>
              <w:spacing w:line="36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937E4" w:rsidRPr="00625A49" w:rsidRDefault="009937E4" w:rsidP="009937E4">
            <w:pPr>
              <w:spacing w:line="36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25A4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27</w:t>
            </w:r>
          </w:p>
          <w:p w:rsidR="0005703C" w:rsidRPr="00625A49" w:rsidRDefault="0005703C" w:rsidP="00625A49">
            <w:pPr>
              <w:pStyle w:val="a4"/>
              <w:numPr>
                <w:ilvl w:val="2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25A4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Внедрение в практику работы современных образовательных технологий, направленных на развитие у учащихся творческой активности.</w:t>
            </w:r>
          </w:p>
          <w:p w:rsidR="0005703C" w:rsidRPr="00625A49" w:rsidRDefault="00625A49" w:rsidP="00625A49">
            <w:pPr>
              <w:pStyle w:val="a4"/>
              <w:spacing w:line="360" w:lineRule="auto"/>
              <w:ind w:left="1463" w:hanging="1463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625A49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Проект «Технология</w:t>
            </w:r>
            <w:r w:rsidR="0005703C" w:rsidRPr="00625A49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»</w:t>
            </w:r>
          </w:p>
          <w:p w:rsidR="0005703C" w:rsidRPr="006922BC" w:rsidRDefault="0005703C" w:rsidP="006922B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</w:t>
            </w:r>
            <w:r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практику работы технологи</w:t>
            </w:r>
            <w:r w:rsidR="00692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проектного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которая</w:t>
            </w:r>
            <w:r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расширяет возможности учащихся по самостоятельному поиску и использованию информации, придает образовательному процессу диалоговый характер. Использование проектной технологии позволи</w:t>
            </w:r>
            <w:r w:rsidR="00692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расширить диапазон результатов образования. К наиболее значимым из них следует отнести:</w:t>
            </w:r>
          </w:p>
          <w:p w:rsidR="0005703C" w:rsidRPr="00AF48AB" w:rsidRDefault="0005703C" w:rsidP="009937E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повышение уверенности учащ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хся в собственных силах;</w:t>
            </w:r>
          </w:p>
          <w:p w:rsidR="0005703C" w:rsidRPr="00AF48AB" w:rsidRDefault="0005703C" w:rsidP="009937E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развитие позитивного образа себя и других;</w:t>
            </w:r>
          </w:p>
          <w:p w:rsidR="0005703C" w:rsidRPr="00AF48AB" w:rsidRDefault="0005703C" w:rsidP="009937E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более качественное усвоение знаний, мощное развитие интеллекта и творческих способностей;</w:t>
            </w:r>
          </w:p>
          <w:p w:rsidR="0005703C" w:rsidRPr="00AF48AB" w:rsidRDefault="0005703C" w:rsidP="009937E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усиление у школьников мотивации на успешную учебную деятельность;</w:t>
            </w:r>
          </w:p>
          <w:p w:rsidR="0005703C" w:rsidRPr="00AF48AB" w:rsidRDefault="0005703C" w:rsidP="009937E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повышение умения адекватно оценивать себя;</w:t>
            </w:r>
          </w:p>
          <w:p w:rsidR="0005703C" w:rsidRPr="00AF48AB" w:rsidRDefault="0005703C" w:rsidP="009937E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развитие «командного духа» и «чувства локтя», коммуникабельности, умения сотрудничать с разными людьми;</w:t>
            </w:r>
          </w:p>
          <w:p w:rsidR="0005703C" w:rsidRPr="00AF48AB" w:rsidRDefault="0005703C" w:rsidP="009937E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обеспечение механизма развития критического мышления ребенка, умения искать путь решения поставленной задачи;</w:t>
            </w:r>
          </w:p>
          <w:p w:rsidR="0005703C" w:rsidRPr="00AF48AB" w:rsidRDefault="0005703C" w:rsidP="009937E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развитие исследовательских способностей;</w:t>
            </w:r>
          </w:p>
          <w:p w:rsidR="0005703C" w:rsidRDefault="0005703C" w:rsidP="009937E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развитие умения мыслить абстрактно.</w:t>
            </w:r>
          </w:p>
          <w:p w:rsidR="0005703C" w:rsidRDefault="0005703C" w:rsidP="002D23C1">
            <w:pPr>
              <w:pStyle w:val="a4"/>
              <w:spacing w:line="360" w:lineRule="auto"/>
              <w:ind w:left="0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ходе использования проектной технологии, учителя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смогут </w:t>
            </w:r>
            <w:r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разрабатыва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успешно воплоща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целый ряд широкомасштабных </w:t>
            </w:r>
            <w:proofErr w:type="spellStart"/>
            <w:r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межпредметных</w:t>
            </w:r>
            <w:proofErr w:type="spellEnd"/>
            <w:r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внутрипредметных</w:t>
            </w:r>
            <w:proofErr w:type="spellEnd"/>
            <w:r w:rsidRPr="00AF4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проектов, включающих тематику не только курсов английского языка, английской литературы и страноведения на английском   языке,   но   и   курсов   русской   литературы,   русского  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математики, информатики, экологии и других предметов. </w:t>
            </w:r>
          </w:p>
          <w:p w:rsidR="0005703C" w:rsidRDefault="0005703C" w:rsidP="009937E4">
            <w:pPr>
              <w:pStyle w:val="a4"/>
              <w:spacing w:line="360" w:lineRule="auto"/>
              <w:ind w:left="0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Проектная технология способна изменить систему общения учителя и ученика, сделав ее диалогичной. В результате этого будут созданы условия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05703C" w:rsidRDefault="0005703C" w:rsidP="009937E4">
            <w:pPr>
              <w:pStyle w:val="a4"/>
              <w:spacing w:line="360" w:lineRule="auto"/>
              <w:ind w:left="0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обогащения жизненного опыта всех участников проектной деятельности;</w:t>
            </w:r>
          </w:p>
          <w:p w:rsidR="0005703C" w:rsidRDefault="0005703C" w:rsidP="009937E4">
            <w:pPr>
              <w:pStyle w:val="a4"/>
              <w:spacing w:line="360" w:lineRule="auto"/>
              <w:ind w:left="0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самопознания учащихся, более четкого понимания ими своих достоинств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ограничений;</w:t>
            </w:r>
          </w:p>
          <w:p w:rsidR="0005703C" w:rsidRDefault="0005703C" w:rsidP="002D23C1">
            <w:pPr>
              <w:pStyle w:val="a4"/>
              <w:spacing w:line="360" w:lineRule="auto"/>
              <w:ind w:left="0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овладения школьниками опытом совместного решения проблем.</w:t>
            </w:r>
          </w:p>
          <w:p w:rsidR="009937E4" w:rsidRDefault="009937E4" w:rsidP="009937E4">
            <w:pPr>
              <w:pStyle w:val="a4"/>
              <w:spacing w:line="360" w:lineRule="auto"/>
              <w:ind w:left="0" w:firstLine="88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  <w:p w:rsidR="0016162A" w:rsidRPr="006922BC" w:rsidRDefault="0005703C" w:rsidP="006922BC">
            <w:pPr>
              <w:pStyle w:val="a4"/>
              <w:numPr>
                <w:ilvl w:val="2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922B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Выработка основных направлений и программ по изучению личности школьника.</w:t>
            </w:r>
          </w:p>
          <w:p w:rsidR="006922BC" w:rsidRDefault="006922BC" w:rsidP="006922BC">
            <w:pPr>
              <w:pStyle w:val="a4"/>
              <w:spacing w:line="360" w:lineRule="auto"/>
              <w:ind w:left="1463" w:hanging="1463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05703C" w:rsidRPr="006922BC" w:rsidRDefault="0005703C" w:rsidP="006922BC">
            <w:pPr>
              <w:pStyle w:val="a4"/>
              <w:spacing w:line="360" w:lineRule="auto"/>
              <w:ind w:left="1463" w:hanging="1463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6922BC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Проект «Изучение личности школьника»</w:t>
            </w:r>
          </w:p>
          <w:p w:rsidR="0005703C" w:rsidRDefault="0005703C" w:rsidP="0005703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3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3715" w:type="dxa"/>
              <w:tblLook w:val="04A0"/>
            </w:tblPr>
            <w:tblGrid>
              <w:gridCol w:w="2410"/>
            </w:tblGrid>
            <w:tr w:rsidR="0005703C" w:rsidTr="00DF5812">
              <w:trPr>
                <w:trHeight w:val="299"/>
              </w:trPr>
              <w:tc>
                <w:tcPr>
                  <w:tcW w:w="2410" w:type="dxa"/>
                </w:tcPr>
                <w:p w:rsidR="0005703C" w:rsidRPr="007B430F" w:rsidRDefault="0005703C" w:rsidP="00DF5812">
                  <w:pPr>
                    <w:autoSpaceDE w:val="0"/>
                    <w:autoSpaceDN w:val="0"/>
                    <w:adjustRightInd w:val="0"/>
                    <w:spacing w:line="36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7B43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ШКОЛЬНИК</w:t>
                  </w:r>
                </w:p>
              </w:tc>
            </w:tr>
          </w:tbl>
          <w:p w:rsidR="0005703C" w:rsidRPr="00B5297F" w:rsidRDefault="00465C69" w:rsidP="0005703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3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51" type="#_x0000_t32" style="position:absolute;left:0;text-align:left;margin-left:227.7pt;margin-top:.5pt;width:90pt;height:15.75pt;z-index:2516828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50" type="#_x0000_t32" style="position:absolute;left:0;text-align:left;margin-left:227.7pt;margin-top:.5pt;width:229.5pt;height:15.75pt;z-index:2516817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49" type="#_x0000_t32" style="position:absolute;left:0;text-align:left;margin-left:227.7pt;margin-top:.5pt;width:0;height:15.75pt;z-index:2516807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48" type="#_x0000_t32" style="position:absolute;left:0;text-align:left;margin-left:86.7pt;margin-top:.5pt;width:141pt;height:15.75pt;flip:x;z-index:251679744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Style w:val="a3"/>
              <w:tblW w:w="0" w:type="auto"/>
              <w:tblInd w:w="34" w:type="dxa"/>
              <w:tblLook w:val="04A0"/>
            </w:tblPr>
            <w:tblGrid>
              <w:gridCol w:w="2406"/>
              <w:gridCol w:w="283"/>
              <w:gridCol w:w="3119"/>
              <w:gridCol w:w="283"/>
              <w:gridCol w:w="2126"/>
              <w:gridCol w:w="284"/>
              <w:gridCol w:w="1871"/>
            </w:tblGrid>
            <w:tr w:rsidR="0005703C" w:rsidTr="00DF5812">
              <w:tc>
                <w:tcPr>
                  <w:tcW w:w="2406" w:type="dxa"/>
                </w:tcPr>
                <w:p w:rsidR="0005703C" w:rsidRPr="00B5297F" w:rsidRDefault="0005703C" w:rsidP="00DF5812">
                  <w:pPr>
                    <w:autoSpaceDE w:val="0"/>
                    <w:autoSpaceDN w:val="0"/>
                    <w:adjustRightInd w:val="0"/>
                    <w:ind w:righ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29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Внешкольные связи и занятия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05703C" w:rsidRPr="00B5297F" w:rsidRDefault="00465C69" w:rsidP="00DF5812">
                  <w:pPr>
                    <w:autoSpaceDE w:val="0"/>
                    <w:autoSpaceDN w:val="0"/>
                    <w:adjustRightInd w:val="0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pict>
                      <v:shape id="_x0000_s1077" type="#_x0000_t32" style="position:absolute;left:0;text-align:left;margin-left:6.3pt;margin-top:41.1pt;width:103.5pt;height:24.75pt;flip:x;z-index:25170944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3119" w:type="dxa"/>
                </w:tcPr>
                <w:p w:rsidR="0005703C" w:rsidRPr="00B5297F" w:rsidRDefault="00465C69" w:rsidP="00DF5812">
                  <w:pPr>
                    <w:autoSpaceDE w:val="0"/>
                    <w:autoSpaceDN w:val="0"/>
                    <w:adjustRightInd w:val="0"/>
                    <w:ind w:righ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pict>
                      <v:shape id="_x0000_s1080" type="#_x0000_t32" style="position:absolute;left:0;text-align:left;margin-left:95.65pt;margin-top:41.1pt;width:155.25pt;height:24.75pt;z-index:251712512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pict>
                      <v:shape id="_x0000_s1078" type="#_x0000_t32" style="position:absolute;left:0;text-align:left;margin-left:61.15pt;margin-top:41.1pt;width:34.5pt;height:24.75pt;flip:x;z-index:251710464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pict>
                      <v:shape id="_x0000_s1079" type="#_x0000_t32" style="position:absolute;left:0;text-align:left;margin-left:95.65pt;margin-top:41.1pt;width:57pt;height:24.75pt;z-index:251711488;mso-position-horizontal-relative:text;mso-position-vertical-relative:text" o:connectortype="straight">
                        <v:stroke endarrow="block"/>
                      </v:shape>
                    </w:pict>
                  </w:r>
                  <w:r w:rsidR="000570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Общие сведения о направленности личности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05703C" w:rsidRPr="00B5297F" w:rsidRDefault="0005703C" w:rsidP="00DF5812">
                  <w:pPr>
                    <w:autoSpaceDE w:val="0"/>
                    <w:autoSpaceDN w:val="0"/>
                    <w:adjustRightInd w:val="0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05703C" w:rsidRPr="00B5297F" w:rsidRDefault="0005703C" w:rsidP="00DF5812">
                  <w:pPr>
                    <w:autoSpaceDE w:val="0"/>
                    <w:autoSpaceDN w:val="0"/>
                    <w:adjustRightInd w:val="0"/>
                    <w:ind w:righ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Семейно-бытовые условия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05703C" w:rsidRPr="00B5297F" w:rsidRDefault="0005703C" w:rsidP="00DF5812">
                  <w:pPr>
                    <w:autoSpaceDE w:val="0"/>
                    <w:autoSpaceDN w:val="0"/>
                    <w:adjustRightInd w:val="0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</w:tcPr>
                <w:p w:rsidR="0005703C" w:rsidRPr="00B5297F" w:rsidRDefault="0005703C" w:rsidP="00DF5812">
                  <w:pPr>
                    <w:autoSpaceDE w:val="0"/>
                    <w:autoSpaceDN w:val="0"/>
                    <w:adjustRightInd w:val="0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Здоровое физическое развитие</w:t>
                  </w:r>
                </w:p>
              </w:tc>
            </w:tr>
          </w:tbl>
          <w:p w:rsidR="0005703C" w:rsidRDefault="0005703C" w:rsidP="0005703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4" w:right="33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jc w:val="center"/>
              <w:tblInd w:w="750" w:type="dxa"/>
              <w:tblLook w:val="04A0"/>
            </w:tblPr>
            <w:tblGrid>
              <w:gridCol w:w="1843"/>
              <w:gridCol w:w="362"/>
              <w:gridCol w:w="1599"/>
              <w:gridCol w:w="575"/>
              <w:gridCol w:w="1343"/>
              <w:gridCol w:w="379"/>
              <w:gridCol w:w="1843"/>
            </w:tblGrid>
            <w:tr w:rsidR="0005703C" w:rsidRPr="00B5297F" w:rsidTr="00DF5812">
              <w:trPr>
                <w:jc w:val="center"/>
              </w:trPr>
              <w:tc>
                <w:tcPr>
                  <w:tcW w:w="1843" w:type="dxa"/>
                </w:tcPr>
                <w:p w:rsidR="0005703C" w:rsidRDefault="0005703C" w:rsidP="00DF5812">
                  <w:pPr>
                    <w:autoSpaceDE w:val="0"/>
                    <w:autoSpaceDN w:val="0"/>
                    <w:adjustRightInd w:val="0"/>
                    <w:ind w:righ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Умственное</w:t>
                  </w:r>
                </w:p>
                <w:p w:rsidR="0005703C" w:rsidRPr="00B5297F" w:rsidRDefault="0005703C" w:rsidP="00DF5812">
                  <w:pPr>
                    <w:autoSpaceDE w:val="0"/>
                    <w:autoSpaceDN w:val="0"/>
                    <w:adjustRightInd w:val="0"/>
                    <w:ind w:righ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развитие</w:t>
                  </w:r>
                </w:p>
              </w:tc>
              <w:tc>
                <w:tcPr>
                  <w:tcW w:w="362" w:type="dxa"/>
                  <w:tcBorders>
                    <w:top w:val="nil"/>
                    <w:bottom w:val="nil"/>
                  </w:tcBorders>
                </w:tcPr>
                <w:p w:rsidR="0005703C" w:rsidRPr="00B5297F" w:rsidRDefault="0005703C" w:rsidP="00DF5812">
                  <w:pPr>
                    <w:autoSpaceDE w:val="0"/>
                    <w:autoSpaceDN w:val="0"/>
                    <w:adjustRightInd w:val="0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9" w:type="dxa"/>
                </w:tcPr>
                <w:p w:rsidR="0005703C" w:rsidRPr="00B5297F" w:rsidRDefault="0005703C" w:rsidP="00DF5812">
                  <w:pPr>
                    <w:autoSpaceDE w:val="0"/>
                    <w:autoSpaceDN w:val="0"/>
                    <w:adjustRightInd w:val="0"/>
                    <w:ind w:righ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Учебная деятельность</w:t>
                  </w:r>
                </w:p>
              </w:tc>
              <w:tc>
                <w:tcPr>
                  <w:tcW w:w="575" w:type="dxa"/>
                  <w:tcBorders>
                    <w:top w:val="nil"/>
                    <w:bottom w:val="nil"/>
                  </w:tcBorders>
                </w:tcPr>
                <w:p w:rsidR="0005703C" w:rsidRPr="00B5297F" w:rsidRDefault="0005703C" w:rsidP="00DF5812">
                  <w:pPr>
                    <w:autoSpaceDE w:val="0"/>
                    <w:autoSpaceDN w:val="0"/>
                    <w:adjustRightInd w:val="0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3" w:type="dxa"/>
                </w:tcPr>
                <w:p w:rsidR="0005703C" w:rsidRPr="00B5297F" w:rsidRDefault="0005703C" w:rsidP="00DF5812">
                  <w:pPr>
                    <w:autoSpaceDE w:val="0"/>
                    <w:autoSpaceDN w:val="0"/>
                    <w:adjustRightInd w:val="0"/>
                    <w:ind w:righ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Учебная мотивация</w:t>
                  </w:r>
                </w:p>
              </w:tc>
              <w:tc>
                <w:tcPr>
                  <w:tcW w:w="379" w:type="dxa"/>
                  <w:tcBorders>
                    <w:top w:val="nil"/>
                    <w:bottom w:val="nil"/>
                  </w:tcBorders>
                </w:tcPr>
                <w:p w:rsidR="0005703C" w:rsidRPr="00B5297F" w:rsidRDefault="0005703C" w:rsidP="00DF5812">
                  <w:pPr>
                    <w:autoSpaceDE w:val="0"/>
                    <w:autoSpaceDN w:val="0"/>
                    <w:adjustRightInd w:val="0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05703C" w:rsidRPr="00B5297F" w:rsidRDefault="0005703C" w:rsidP="00DF5812">
                  <w:pPr>
                    <w:autoSpaceDE w:val="0"/>
                    <w:autoSpaceDN w:val="0"/>
                    <w:adjustRightInd w:val="0"/>
                    <w:ind w:righ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Ценностные ориентации</w:t>
                  </w:r>
                </w:p>
              </w:tc>
            </w:tr>
          </w:tbl>
          <w:p w:rsidR="00D16A79" w:rsidRDefault="00D16A79" w:rsidP="003569FC">
            <w:pP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</w:p>
          <w:p w:rsidR="0005703C" w:rsidRDefault="0005703C" w:rsidP="0005703C">
            <w:pPr>
              <w:spacing w:line="360" w:lineRule="auto"/>
              <w:ind w:firstLine="8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 предполагает разработку программ по изучению личности школьника с целью усиления индивидуального развития каждого ученика школы. </w:t>
            </w:r>
          </w:p>
          <w:p w:rsidR="006922BC" w:rsidRDefault="006922BC" w:rsidP="0005703C">
            <w:pPr>
              <w:spacing w:line="360" w:lineRule="auto"/>
              <w:ind w:firstLine="8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703C" w:rsidRPr="00BA17CB" w:rsidRDefault="00BA17CB" w:rsidP="006922BC">
            <w:pPr>
              <w:pStyle w:val="a4"/>
              <w:numPr>
                <w:ilvl w:val="2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A17C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Выработка основных подходов  в оценочной деятельности учителя к учащимся на основе личностного подхода. </w:t>
            </w:r>
          </w:p>
          <w:p w:rsidR="009937E4" w:rsidRDefault="009937E4" w:rsidP="006922BC">
            <w:pPr>
              <w:pStyle w:val="a4"/>
              <w:spacing w:line="360" w:lineRule="auto"/>
              <w:ind w:left="1463" w:hanging="14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A17CB" w:rsidRPr="006922BC" w:rsidRDefault="006922BC" w:rsidP="006922BC">
            <w:pPr>
              <w:pStyle w:val="a4"/>
              <w:spacing w:line="360" w:lineRule="auto"/>
              <w:ind w:left="1463" w:hanging="14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922B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Проект «Оценивание»</w:t>
            </w:r>
          </w:p>
          <w:p w:rsidR="00690CBF" w:rsidRDefault="00690CBF" w:rsidP="00690CB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8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Сегодня в своей педагогической деятельности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необходимо обращать </w:t>
            </w:r>
            <w:r w:rsidRPr="006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пристальное внимание на развитие не просто индивидуальности, а скорее человеческой индивидуальности </w:t>
            </w:r>
            <w:proofErr w:type="gramStart"/>
            <w:r w:rsidRPr="006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школе. Поэтому актуальными стали внимание к интересам и потребностям ребенка, к обогащению его внутреннего мира, духовного потенциала в процессе преподавания всех учебных дисциплин. Но организация любой деятельности предполагает и ее оценку, так как оценка является не только одним из компонентов деятельности, но и в конечном итоге показателем результативности всей деятельности. А это значит, что используемая учителем система контроля знаний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чащихся остается неотъемлемой частью учебного процесса.</w:t>
            </w:r>
          </w:p>
          <w:p w:rsidR="009937E4" w:rsidRDefault="009937E4" w:rsidP="00690CB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8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1713"/>
              <w:gridCol w:w="684"/>
              <w:gridCol w:w="1693"/>
              <w:gridCol w:w="1073"/>
              <w:gridCol w:w="2028"/>
              <w:gridCol w:w="1060"/>
              <w:gridCol w:w="1293"/>
            </w:tblGrid>
            <w:tr w:rsidR="00690CBF" w:rsidRPr="00690CBF" w:rsidTr="00690CBF">
              <w:trPr>
                <w:jc w:val="center"/>
              </w:trPr>
              <w:tc>
                <w:tcPr>
                  <w:tcW w:w="1713" w:type="dxa"/>
                </w:tcPr>
                <w:p w:rsidR="00690CBF" w:rsidRPr="00690CBF" w:rsidRDefault="00465C69" w:rsidP="00690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52" type="#_x0000_t32" style="position:absolute;left:0;text-align:left;margin-left:78.25pt;margin-top:13.25pt;width:36pt;height:0;z-index:251683840" o:connectortype="straight">
                        <v:stroke endarrow="block"/>
                      </v:shape>
                    </w:pict>
                  </w:r>
                  <w:r w:rsidR="00690CBF" w:rsidRPr="00690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Учебная деятельность</w:t>
                  </w:r>
                </w:p>
              </w:tc>
              <w:tc>
                <w:tcPr>
                  <w:tcW w:w="684" w:type="dxa"/>
                  <w:tcBorders>
                    <w:top w:val="nil"/>
                    <w:bottom w:val="nil"/>
                  </w:tcBorders>
                </w:tcPr>
                <w:p w:rsidR="00690CBF" w:rsidRPr="00690CBF" w:rsidRDefault="00690CBF" w:rsidP="00690CB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3" w:type="dxa"/>
                </w:tcPr>
                <w:p w:rsidR="00690CBF" w:rsidRPr="00690CBF" w:rsidRDefault="00690CBF" w:rsidP="00690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деятельности</w:t>
                  </w:r>
                </w:p>
              </w:tc>
              <w:tc>
                <w:tcPr>
                  <w:tcW w:w="1073" w:type="dxa"/>
                  <w:tcBorders>
                    <w:top w:val="nil"/>
                    <w:bottom w:val="nil"/>
                  </w:tcBorders>
                </w:tcPr>
                <w:p w:rsidR="00690CBF" w:rsidRPr="00690CBF" w:rsidRDefault="00465C69" w:rsidP="00690CB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53" type="#_x0000_t32" style="position:absolute;left:0;text-align:left;margin-left:-4pt;margin-top:13.25pt;width:51.75pt;height:0;z-index:25168486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2028" w:type="dxa"/>
                </w:tcPr>
                <w:p w:rsidR="00690CBF" w:rsidRPr="00690CBF" w:rsidRDefault="00465C69" w:rsidP="00690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54" type="#_x0000_t32" style="position:absolute;left:0;text-align:left;margin-left:94.6pt;margin-top:13.25pt;width:52.5pt;height:0;z-index:251685888;mso-position-horizontal-relative:text;mso-position-vertical-relative:text" o:connectortype="straight">
                        <v:stroke endarrow="block"/>
                      </v:shape>
                    </w:pict>
                  </w:r>
                  <w:r w:rsidR="00690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Результативность деятельности</w:t>
                  </w:r>
                </w:p>
              </w:tc>
              <w:tc>
                <w:tcPr>
                  <w:tcW w:w="1060" w:type="dxa"/>
                  <w:tcBorders>
                    <w:top w:val="nil"/>
                    <w:bottom w:val="nil"/>
                  </w:tcBorders>
                </w:tcPr>
                <w:p w:rsidR="00690CBF" w:rsidRPr="00690CBF" w:rsidRDefault="00690CBF" w:rsidP="00690CB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</w:tcPr>
                <w:p w:rsidR="00690CBF" w:rsidRPr="00690CBF" w:rsidRDefault="00690CBF" w:rsidP="00690C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усвоения</w:t>
                  </w:r>
                </w:p>
              </w:tc>
            </w:tr>
          </w:tbl>
          <w:p w:rsidR="00690CBF" w:rsidRPr="00690CBF" w:rsidRDefault="00690CBF" w:rsidP="00690CB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E4" w:rsidRDefault="009937E4" w:rsidP="009937E4">
            <w:pPr>
              <w:spacing w:line="360" w:lineRule="auto"/>
              <w:ind w:firstLine="88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37E4" w:rsidRDefault="009937E4" w:rsidP="009937E4">
            <w:pPr>
              <w:spacing w:line="360" w:lineRule="auto"/>
              <w:ind w:firstLine="88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  <w:p w:rsidR="00480EAC" w:rsidRDefault="00690CBF" w:rsidP="00690CB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8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Возникает некое противоречие между тем, что в рамках развития человеческой индивидуальности стоит необходимость жесткой оценки. Как же педагогически правильно и объективно обеспечить процесс оценивания в условиях индивидуально-ориентированного обучения? Однозначного ответа на сегодняшний день пока нет. </w:t>
            </w:r>
          </w:p>
          <w:p w:rsidR="00690CBF" w:rsidRPr="00690CBF" w:rsidRDefault="00690CBF" w:rsidP="00690CB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каждый учитель выбирает для себя наилучшие варианты организации контроля, создавая свою педагогическую концепцию, ориентированную на возможность развития индивидуальных особенностей каждого ребенка.</w:t>
            </w:r>
          </w:p>
          <w:p w:rsidR="00421B88" w:rsidRDefault="00690CBF" w:rsidP="00421B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Возможно, помимо отметки, контроль обученности должен давать некую </w:t>
            </w:r>
            <w:r w:rsidRPr="004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информацию об успехах и в</w:t>
            </w:r>
            <w:r w:rsidR="004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4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явленных</w:t>
            </w:r>
            <w:r w:rsidRPr="006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проб</w:t>
            </w:r>
            <w:r w:rsidR="004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Pr="006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мах</w:t>
            </w:r>
            <w:r w:rsidR="004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знаниях учащихся. </w:t>
            </w:r>
          </w:p>
          <w:p w:rsidR="009937E4" w:rsidRDefault="009937E4" w:rsidP="00421B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3547" w:type="dxa"/>
              <w:tblLook w:val="04A0"/>
            </w:tblPr>
            <w:tblGrid>
              <w:gridCol w:w="3003"/>
            </w:tblGrid>
            <w:tr w:rsidR="00421B88" w:rsidTr="00421B88">
              <w:tc>
                <w:tcPr>
                  <w:tcW w:w="3003" w:type="dxa"/>
                </w:tcPr>
                <w:p w:rsidR="00421B88" w:rsidRDefault="00421B88" w:rsidP="00421B8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Информация об успехе </w:t>
                  </w:r>
                </w:p>
              </w:tc>
            </w:tr>
          </w:tbl>
          <w:p w:rsidR="00421B88" w:rsidRDefault="00465C69" w:rsidP="00421B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76" type="#_x0000_t32" style="position:absolute;left:0;text-align:left;margin-left:119.7pt;margin-top:-.45pt;width:78pt;height:23.25pt;flip:y;z-index:251708416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48"/>
            </w:tblGrid>
            <w:tr w:rsidR="00421B88" w:rsidTr="00421B88">
              <w:tc>
                <w:tcPr>
                  <w:tcW w:w="3148" w:type="dxa"/>
                </w:tcPr>
                <w:p w:rsidR="00421B88" w:rsidRDefault="00465C69" w:rsidP="00421B8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pict>
                      <v:shape id="_x0000_s1056" type="#_x0000_t32" style="position:absolute;left:0;text-align:left;margin-left:114.05pt;margin-top:23.65pt;width:62.25pt;height:19.85pt;z-index:251687936" o:connectortype="straight">
                        <v:stroke endarrow="block"/>
                      </v:shape>
                    </w:pict>
                  </w:r>
                  <w:r w:rsidR="00421B8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Контроль обученности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page" w:tblpX="3721" w:tblpY="71"/>
              <w:tblOverlap w:val="never"/>
              <w:tblW w:w="0" w:type="auto"/>
              <w:tblLook w:val="04A0"/>
            </w:tblPr>
            <w:tblGrid>
              <w:gridCol w:w="2972"/>
            </w:tblGrid>
            <w:tr w:rsidR="00421B88" w:rsidTr="00421B88">
              <w:tc>
                <w:tcPr>
                  <w:tcW w:w="2972" w:type="dxa"/>
                </w:tcPr>
                <w:p w:rsidR="00421B88" w:rsidRDefault="00421B88" w:rsidP="00DF5812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Выявление пробелов </w:t>
                  </w:r>
                </w:p>
              </w:tc>
            </w:tr>
          </w:tbl>
          <w:p w:rsidR="00421B88" w:rsidRDefault="00421B88" w:rsidP="00421B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1B88" w:rsidRDefault="00421B88" w:rsidP="00421B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22BC" w:rsidRDefault="006922BC" w:rsidP="00421B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0CBF" w:rsidRDefault="00421B88" w:rsidP="00421B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Такая </w:t>
            </w:r>
            <w:r w:rsidR="00690CBF" w:rsidRPr="006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информациядолжнабыть важной и понятной не только для учителя, но и для ученика и его родителей. Почему эта информация должна стать важной для ученика? Правильно организованный контроль может не только снять страх, снизить уровень тревожности, но и сформировать правильные целевые установки, ориентировать ребенка на само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="00690CBF" w:rsidRPr="006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оятельность, активность и самоконтроль.</w:t>
            </w:r>
          </w:p>
          <w:p w:rsidR="009937E4" w:rsidRDefault="009937E4" w:rsidP="00421B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454" w:type="dxa"/>
              <w:tblLook w:val="04A0"/>
            </w:tblPr>
            <w:tblGrid>
              <w:gridCol w:w="3013"/>
              <w:gridCol w:w="3467"/>
              <w:gridCol w:w="3018"/>
            </w:tblGrid>
            <w:tr w:rsidR="00421B88" w:rsidTr="00421B88">
              <w:tc>
                <w:tcPr>
                  <w:tcW w:w="3013" w:type="dxa"/>
                </w:tcPr>
                <w:p w:rsidR="00421B88" w:rsidRDefault="00421B88" w:rsidP="00421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Снятие страха</w:t>
                  </w:r>
                </w:p>
              </w:tc>
              <w:tc>
                <w:tcPr>
                  <w:tcW w:w="3467" w:type="dxa"/>
                  <w:tcBorders>
                    <w:top w:val="nil"/>
                    <w:bottom w:val="nil"/>
                  </w:tcBorders>
                </w:tcPr>
                <w:p w:rsidR="00421B88" w:rsidRDefault="00421B88" w:rsidP="00421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8" w:type="dxa"/>
                </w:tcPr>
                <w:p w:rsidR="00421B88" w:rsidRDefault="00421B88" w:rsidP="00421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Снижение уровня тревожности</w:t>
                  </w:r>
                </w:p>
              </w:tc>
            </w:tr>
          </w:tbl>
          <w:p w:rsidR="00421B88" w:rsidRDefault="00465C69" w:rsidP="00421B88">
            <w:pPr>
              <w:shd w:val="clear" w:color="auto" w:fill="FFFFFF"/>
              <w:autoSpaceDE w:val="0"/>
              <w:autoSpaceDN w:val="0"/>
              <w:adjustRightInd w:val="0"/>
              <w:ind w:firstLine="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8" type="#_x0000_t32" style="position:absolute;left:0;text-align:left;margin-left:147.45pt;margin-top:-.35pt;width:52.5pt;height:18pt;flip:x y;z-index:2516899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7" type="#_x0000_t32" style="position:absolute;left:0;text-align:left;margin-left:337.95pt;margin-top:-.35pt;width:51pt;height:18pt;flip:y;z-index:251688960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Style w:val="a3"/>
              <w:tblW w:w="0" w:type="auto"/>
              <w:tblInd w:w="3148" w:type="dxa"/>
              <w:tblLook w:val="04A0"/>
            </w:tblPr>
            <w:tblGrid>
              <w:gridCol w:w="3969"/>
            </w:tblGrid>
            <w:tr w:rsidR="00421B88" w:rsidTr="00421B88">
              <w:tc>
                <w:tcPr>
                  <w:tcW w:w="3969" w:type="dxa"/>
                </w:tcPr>
                <w:p w:rsidR="00421B88" w:rsidRDefault="00421B88" w:rsidP="00421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Контроль </w:t>
                  </w:r>
                </w:p>
                <w:p w:rsidR="00421B88" w:rsidRDefault="00421B88" w:rsidP="00421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обученности</w:t>
                  </w:r>
                </w:p>
              </w:tc>
            </w:tr>
          </w:tbl>
          <w:p w:rsidR="00421B88" w:rsidRDefault="00465C69" w:rsidP="00421B88">
            <w:pPr>
              <w:shd w:val="clear" w:color="auto" w:fill="FFFFFF"/>
              <w:autoSpaceDE w:val="0"/>
              <w:autoSpaceDN w:val="0"/>
              <w:adjustRightInd w:val="0"/>
              <w:ind w:firstLine="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1" type="#_x0000_t32" style="position:absolute;left:0;text-align:left;margin-left:286.2pt;margin-top:-.15pt;width:149.25pt;height:15.75pt;z-index:2516930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0" type="#_x0000_t32" style="position:absolute;left:0;text-align:left;margin-left:237.45pt;margin-top:-.15pt;width:0;height:15.75pt;z-index:2516920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9" type="#_x0000_t32" style="position:absolute;left:0;text-align:left;margin-left:84.45pt;margin-top:-.15pt;width:115.5pt;height:15.75pt;flip:x;z-index:251691008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080"/>
              <w:gridCol w:w="2080"/>
              <w:gridCol w:w="2080"/>
              <w:gridCol w:w="2080"/>
              <w:gridCol w:w="2081"/>
            </w:tblGrid>
            <w:tr w:rsidR="00421B88" w:rsidTr="00421B88">
              <w:tc>
                <w:tcPr>
                  <w:tcW w:w="2080" w:type="dxa"/>
                </w:tcPr>
                <w:p w:rsidR="00421B88" w:rsidRDefault="00421B88" w:rsidP="00421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правильных целевых установок</w:t>
                  </w:r>
                </w:p>
              </w:tc>
              <w:tc>
                <w:tcPr>
                  <w:tcW w:w="2080" w:type="dxa"/>
                  <w:tcBorders>
                    <w:top w:val="nil"/>
                    <w:bottom w:val="nil"/>
                  </w:tcBorders>
                </w:tcPr>
                <w:p w:rsidR="00421B88" w:rsidRDefault="00421B88" w:rsidP="00421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0" w:type="dxa"/>
                </w:tcPr>
                <w:p w:rsidR="00421B88" w:rsidRDefault="00421B88" w:rsidP="00421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1B88" w:rsidRDefault="00421B88" w:rsidP="00421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Самоконтроль </w:t>
                  </w:r>
                </w:p>
              </w:tc>
              <w:tc>
                <w:tcPr>
                  <w:tcW w:w="2080" w:type="dxa"/>
                  <w:tcBorders>
                    <w:top w:val="nil"/>
                    <w:bottom w:val="nil"/>
                  </w:tcBorders>
                </w:tcPr>
                <w:p w:rsidR="00421B88" w:rsidRDefault="00421B88" w:rsidP="00421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1" w:type="dxa"/>
                </w:tcPr>
                <w:p w:rsidR="00421B88" w:rsidRDefault="00421B88" w:rsidP="00421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1B88" w:rsidRDefault="00421B88" w:rsidP="00421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Активность </w:t>
                  </w:r>
                </w:p>
              </w:tc>
            </w:tr>
          </w:tbl>
          <w:p w:rsidR="00421B88" w:rsidRPr="00690CBF" w:rsidRDefault="00421B88" w:rsidP="00421B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E4" w:rsidRDefault="009937E4" w:rsidP="009937E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37E4" w:rsidRDefault="009937E4" w:rsidP="009937E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37E4" w:rsidRDefault="009937E4" w:rsidP="009937E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  <w:p w:rsidR="00690CBF" w:rsidRDefault="00690CBF" w:rsidP="00421B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ребенок научится проводить экспертизу собственной учебной деятельности</w:t>
            </w:r>
            <w:r w:rsidR="004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 он научится не просто видеть, а видеть самостоятельно все, что он знает хорошо, а что недостаточно. Он научится видеть, что ему удалось сделать в работе хорошо, а в каких заданиях он разобрался не до конца, а что наиболее важно, он научится видеть, почему это произошло. Таким образом, в ориентации на перспективу ребенок сможет четко представлять, что ему необходимо повторить, чтобы в дальнейших работах не испытывать тех же затруднений.</w:t>
            </w:r>
          </w:p>
          <w:p w:rsidR="00421B88" w:rsidRDefault="00690CBF" w:rsidP="00421B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Безусловно, это дело не простое, но в тоже время, очень важное. Ведь каждый из участников образовательного процесса может получить не просто информацию, а своевременную информацию, как об успехах, так и о выявленных проблемах в знаниях</w:t>
            </w:r>
            <w:r w:rsidR="0042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учащихся. </w:t>
            </w:r>
          </w:p>
          <w:p w:rsidR="00BA17CB" w:rsidRDefault="00421B88" w:rsidP="00421B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690CBF" w:rsidRPr="006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тобы каждому ребенку было понятно, какие понятия, знания, умения и навыки уже сформировались у него, а какие из них требуют дальнейшей проработки, необходимо создать четко продуманный диагностический блок, состоящий из самостоятельных и контрольных работ. При этом каждая последующая самостоятельная работа должна содержать в себе наиболее значимые задания из предыдущей, </w:t>
            </w:r>
            <w:proofErr w:type="gramStart"/>
            <w:r w:rsidR="00690CBF" w:rsidRPr="006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</w:t>
            </w:r>
            <w:proofErr w:type="gramEnd"/>
            <w:r w:rsidR="00690CBF" w:rsidRPr="0069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безусловно продемонстрирует степень проработки учеником выявленных пробелов в предыдущей работе.</w:t>
            </w:r>
          </w:p>
          <w:p w:rsidR="00421B88" w:rsidRPr="00480EAC" w:rsidRDefault="00421B88" w:rsidP="00421B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5703C" w:rsidRPr="00BA17CB" w:rsidRDefault="00BA17CB" w:rsidP="006922BC">
            <w:pPr>
              <w:pStyle w:val="a4"/>
              <w:numPr>
                <w:ilvl w:val="2"/>
                <w:numId w:val="13"/>
              </w:num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A17C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Выявление основных показателей результативности образовательного процесса, их содержательного наполнения, механизмов реализации и оценивания. </w:t>
            </w:r>
          </w:p>
          <w:p w:rsidR="00BA17CB" w:rsidRPr="006922BC" w:rsidRDefault="006922BC" w:rsidP="006922BC">
            <w:pPr>
              <w:pStyle w:val="a4"/>
              <w:spacing w:line="360" w:lineRule="auto"/>
              <w:ind w:left="1463" w:hanging="142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6922BC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Проект «Результат»</w:t>
            </w:r>
          </w:p>
          <w:p w:rsidR="00BA17CB" w:rsidRDefault="00421B88" w:rsidP="00421B88">
            <w:pPr>
              <w:spacing w:line="360" w:lineRule="auto"/>
              <w:ind w:firstLine="743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К основным показателям результативности образовательного процесса следует отнести: </w:t>
            </w:r>
          </w:p>
          <w:p w:rsidR="00421B88" w:rsidRDefault="002D23C1" w:rsidP="003B3786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</w:t>
            </w:r>
            <w:r w:rsidR="003B378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мственное развитие учащихся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;</w:t>
            </w:r>
          </w:p>
          <w:p w:rsidR="003B3786" w:rsidRDefault="002D23C1" w:rsidP="003B3786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ф</w:t>
            </w:r>
            <w:r w:rsidR="003B378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ормирование учебной деятельности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;</w:t>
            </w:r>
          </w:p>
          <w:p w:rsidR="003B3786" w:rsidRDefault="002D23C1" w:rsidP="003B3786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</w:t>
            </w:r>
            <w:r w:rsidR="003B378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чебная мотивация учащихся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;</w:t>
            </w:r>
          </w:p>
          <w:p w:rsidR="003B3786" w:rsidRDefault="002D23C1" w:rsidP="003B3786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ц</w:t>
            </w:r>
            <w:r w:rsidR="003B378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енностные ориентации учащихся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;</w:t>
            </w:r>
          </w:p>
          <w:p w:rsidR="003B3786" w:rsidRDefault="002D23C1" w:rsidP="003B3786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</w:t>
            </w:r>
            <w:r w:rsidR="003B378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довлетворенность участников образовательного процесса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3B3786" w:rsidRDefault="003B3786" w:rsidP="005C31B7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С целью обеспечения высоких результатов деятельности школы необходимо обратить внимание: </w:t>
            </w:r>
          </w:p>
          <w:p w:rsidR="009937E4" w:rsidRPr="006922BC" w:rsidRDefault="009937E4" w:rsidP="009937E4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31</w:t>
            </w:r>
          </w:p>
          <w:p w:rsidR="005C31B7" w:rsidRP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C31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На 1 ступени - начальная</w:t>
            </w: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школа:</w:t>
            </w:r>
          </w:p>
          <w:p w:rsidR="005C31B7" w:rsidRP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центральное внимание уделяется общему развитию, сохранению и укреплению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детей;</w:t>
            </w:r>
          </w:p>
          <w:p w:rsidR="005C31B7" w:rsidRPr="006922BC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обновление  и  коррекция учебных  программ  с  учетом  </w:t>
            </w:r>
            <w:r w:rsidRPr="00692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перехода ФГОС второго поколения;</w:t>
            </w:r>
          </w:p>
          <w:p w:rsidR="005C31B7" w:rsidRP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иностранного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 2 класса</w:t>
            </w: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 </w:t>
            </w:r>
          </w:p>
          <w:p w:rsid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индивидуальных карт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развития </w:t>
            </w: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учащихся.</w:t>
            </w:r>
          </w:p>
          <w:p w:rsid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 моменту окончания начальной школы обязательными являются</w:t>
            </w: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выполнение государственных стандартов образования, а также </w:t>
            </w:r>
            <w:proofErr w:type="spellStart"/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положительного отношения к учебе (мотивационная готовность), достаточно высокий уровень произвольного поведения, что означает умение включаться в задание, выполнять задачу, планировать свои действия, выполнять их по правилу и контролировать развитие способности к адаптации в новых условиях, овладение учениками доступными им способами и навыками освоения учебной программы.</w:t>
            </w:r>
            <w:proofErr w:type="gramEnd"/>
          </w:p>
          <w:p w:rsidR="005C31B7" w:rsidRP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На 2 ступени - основная школа:</w:t>
            </w:r>
          </w:p>
          <w:p w:rsidR="005C31B7" w:rsidRP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сохранение и укрепление здоровья детей (закладывание основ здорового образа жизни); формирование прочных, устойчивых, глубоких знаний основ наук; повышение   мотивации   обучения   через   активизацию  познавательной  деятельности, развитие общих и индивидуальных способностей;</w:t>
            </w:r>
          </w:p>
          <w:p w:rsid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коммуникативных и начало вырабатывания рефлексивных навыков; </w:t>
            </w:r>
          </w:p>
          <w:p w:rsidR="005C31B7" w:rsidRP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выявление</w:t>
            </w: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способностей и наклонностей воспитанников, с целью выбора дальнейшего профиля обучения;</w:t>
            </w:r>
          </w:p>
          <w:p w:rsidR="005C31B7" w:rsidRP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дифференцированная работа с родительской общественностью;</w:t>
            </w:r>
          </w:p>
          <w:p w:rsidR="005C31B7" w:rsidRP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классного руководителя с индивидуальной картой развития учащегося совместно с учителями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вовлечение учащихся в кружки и секции по интересам на базе школы и учреждений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с 5 класса углубленного изучения одного из иностранных языков;</w:t>
            </w:r>
          </w:p>
          <w:p w:rsidR="005C31B7" w:rsidRP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с 5 класса второго иностранного языка.</w:t>
            </w:r>
          </w:p>
          <w:p w:rsid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7E4" w:rsidRDefault="009937E4" w:rsidP="009937E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37E4" w:rsidRPr="005C31B7" w:rsidRDefault="009937E4" w:rsidP="009937E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  <w:p w:rsidR="005C31B7" w:rsidRP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На 3 ступени - средняя школа:</w:t>
            </w:r>
          </w:p>
          <w:p w:rsidR="005C31B7" w:rsidRP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научного стиля  мышления, который</w:t>
            </w:r>
            <w:r w:rsidR="007E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являясь устойчивым   качеством личности, выступает как важный компонент ее мировоззрения, как необходимое условиесамообразования;</w:t>
            </w:r>
          </w:p>
          <w:p w:rsidR="005C31B7" w:rsidRP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потребности к </w:t>
            </w:r>
            <w:r w:rsidR="007E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самосовершенствованию, </w:t>
            </w: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r w:rsidR="007E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способности</w:t>
            </w: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ксамостоятельному добыванию знаний;</w:t>
            </w:r>
          </w:p>
          <w:p w:rsid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профильных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C31B7" w:rsidRP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социальная и предпрофессиональная адаптация;                                       </w:t>
            </w:r>
          </w:p>
          <w:p w:rsidR="005C31B7" w:rsidRP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завершение  работы  классными  руководителями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совместно с учителями-предметниками </w:t>
            </w: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индивидуальной  картой  развития учащихся;                                                            </w:t>
            </w:r>
          </w:p>
          <w:p w:rsid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работа в органах </w:t>
            </w:r>
            <w:proofErr w:type="spellStart"/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ученическогосоуправления</w:t>
            </w:r>
            <w:proofErr w:type="spellEnd"/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A1E30" w:rsidRDefault="00AA1E30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В итоге должны быть обеспечены:</w:t>
            </w:r>
          </w:p>
          <w:p w:rsidR="005C31B7" w:rsidRP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усвоение государственных </w:t>
            </w:r>
            <w:r w:rsidR="007E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тандартов образования в условиях    </w:t>
            </w:r>
            <w:proofErr w:type="spellStart"/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разноуровневого</w:t>
            </w:r>
            <w:proofErr w:type="spellEnd"/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профильного обучения в старших классах; профессиональная ориентация;</w:t>
            </w:r>
          </w:p>
          <w:p w:rsidR="005C31B7" w:rsidRPr="005C31B7" w:rsidRDefault="005C31B7" w:rsidP="005C31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 знаний для продолжения образования;</w:t>
            </w:r>
          </w:p>
          <w:p w:rsidR="005C31B7" w:rsidRDefault="005C31B7" w:rsidP="005C31B7">
            <w:pPr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социализация выпускника, включение в активную деятельность ученического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соуправления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C31B7" w:rsidRPr="005C31B7" w:rsidRDefault="005C31B7" w:rsidP="005C31B7">
            <w:pPr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A17CB" w:rsidRPr="00BA17CB" w:rsidRDefault="00BA17CB" w:rsidP="006922BC">
            <w:pPr>
              <w:pStyle w:val="a4"/>
              <w:numPr>
                <w:ilvl w:val="2"/>
                <w:numId w:val="13"/>
              </w:num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A17C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Совершенствование учебно-методической, материально-технической базы школы.</w:t>
            </w:r>
          </w:p>
          <w:p w:rsidR="00BA17CB" w:rsidRPr="006922BC" w:rsidRDefault="00BA17CB" w:rsidP="006922BC">
            <w:pPr>
              <w:pStyle w:val="a4"/>
              <w:spacing w:line="360" w:lineRule="auto"/>
              <w:ind w:left="1463" w:hanging="1463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6922BC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Проект «Обеспечение»</w:t>
            </w:r>
          </w:p>
          <w:p w:rsidR="0011559C" w:rsidRDefault="005C31B7" w:rsidP="006922BC">
            <w:pPr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922B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Проект состоит из нескольких разделов, основная задача которых связана с обеспечением условий реализации образовательных стандартов нового поколения.</w:t>
            </w:r>
          </w:p>
          <w:p w:rsidR="006922BC" w:rsidRPr="006922BC" w:rsidRDefault="006922BC" w:rsidP="006922BC">
            <w:pPr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  <w:p w:rsidR="00B30F2B" w:rsidRDefault="00B30F2B" w:rsidP="00B30F2B">
            <w:pPr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0F2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Раздел 1</w:t>
            </w:r>
            <w:r w:rsidR="006922B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«Учебники и художественная популярно-познавательная литература»</w:t>
            </w:r>
          </w:p>
          <w:p w:rsidR="00B30F2B" w:rsidRDefault="00B30F2B" w:rsidP="00B30F2B">
            <w:pPr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на решение задач обеспечения учебниками учащихся школы,  переоснащение школьной библиотеки современными учебниками и учебно-методическими пособиями, популярно-познавательной, художественной литературой, создание современной, хорошо оснащенной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медиатеки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для хранения и использования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в образовательной деятельности продуктов инновационных технологий.  </w:t>
            </w:r>
          </w:p>
          <w:p w:rsidR="009937E4" w:rsidRPr="005C31B7" w:rsidRDefault="009937E4" w:rsidP="009937E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  <w:p w:rsidR="00AA1E30" w:rsidRDefault="00AA1E30" w:rsidP="00B30F2B">
            <w:pPr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783078" w:rsidRDefault="00783078" w:rsidP="00B30F2B">
            <w:pPr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8307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Раздел 2</w:t>
            </w:r>
            <w:r w:rsidR="006922B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«Учебное оборудование»</w:t>
            </w:r>
          </w:p>
          <w:p w:rsidR="00783078" w:rsidRDefault="00783078" w:rsidP="00B30F2B">
            <w:pPr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Основной задачей раздела является оснащение школы современным учебным лабораторным и демонстрационным оборудованием, учебно-наглядными пособиями для повышения качества образования </w:t>
            </w:r>
            <w:proofErr w:type="gramStart"/>
            <w:r w:rsidRPr="0078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8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A1E30" w:rsidRPr="00783078" w:rsidRDefault="00AA1E30" w:rsidP="00B30F2B">
            <w:pPr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3078" w:rsidRDefault="00783078" w:rsidP="00B30F2B">
            <w:pPr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8307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Раздел3</w:t>
            </w:r>
            <w:r w:rsidR="006922B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78307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«Компьютеризация и участие в единой образовательной информационной среде»</w:t>
            </w:r>
          </w:p>
          <w:p w:rsidR="00783078" w:rsidRDefault="00783078" w:rsidP="006922BC">
            <w:pPr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включает в себя комплекс мер по обеспечению школы средствами вычислительной техники</w:t>
            </w:r>
            <w:r w:rsidR="009F4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8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телекоммуникаций, компьютерными программами, обеспечение доступа учреждения к сети Интернет, создание локальной школьной сети, повышение квалификации педагогических кадров в области применения информационных технологий.</w:t>
            </w:r>
          </w:p>
          <w:p w:rsidR="006922BC" w:rsidRPr="00783078" w:rsidRDefault="006922BC" w:rsidP="00B30F2B">
            <w:pPr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922BC" w:rsidRDefault="00783078" w:rsidP="00B30F2B">
            <w:pPr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2B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Раздел 4</w:t>
            </w:r>
            <w:r w:rsidR="006922B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7830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</w:t>
            </w:r>
            <w:r w:rsidRPr="006922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Укрепление материально-технической базы»</w:t>
            </w:r>
          </w:p>
          <w:p w:rsidR="00783078" w:rsidRPr="00783078" w:rsidRDefault="00783078" w:rsidP="00B30F2B">
            <w:pPr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предполагает решение задач по обновлению мебели, иного оборудования в учебных кабинетах, </w:t>
            </w:r>
            <w:r w:rsidR="00692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ТСО</w:t>
            </w:r>
            <w:r w:rsidRPr="0078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937E4" w:rsidRDefault="009937E4" w:rsidP="009937E4">
            <w:pPr>
              <w:spacing w:line="360" w:lineRule="auto"/>
              <w:ind w:firstLine="60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37E4" w:rsidRDefault="009937E4" w:rsidP="009937E4">
            <w:pPr>
              <w:spacing w:line="360" w:lineRule="auto"/>
              <w:ind w:firstLine="60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37E4" w:rsidRDefault="009937E4" w:rsidP="009937E4">
            <w:pPr>
              <w:spacing w:line="360" w:lineRule="auto"/>
              <w:ind w:firstLine="60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37E4" w:rsidRDefault="009937E4" w:rsidP="009937E4">
            <w:pPr>
              <w:spacing w:line="360" w:lineRule="auto"/>
              <w:ind w:firstLine="60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37E4" w:rsidRDefault="009937E4" w:rsidP="009937E4">
            <w:pPr>
              <w:spacing w:line="360" w:lineRule="auto"/>
              <w:ind w:firstLine="60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37E4" w:rsidRDefault="009937E4" w:rsidP="009937E4">
            <w:pPr>
              <w:spacing w:line="360" w:lineRule="auto"/>
              <w:ind w:firstLine="60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37E4" w:rsidRDefault="009937E4" w:rsidP="009937E4">
            <w:pPr>
              <w:spacing w:line="360" w:lineRule="auto"/>
              <w:ind w:firstLine="60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37E4" w:rsidRDefault="009937E4" w:rsidP="009937E4">
            <w:pPr>
              <w:spacing w:line="360" w:lineRule="auto"/>
              <w:ind w:firstLine="60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37E4" w:rsidRDefault="009937E4" w:rsidP="009937E4">
            <w:pPr>
              <w:spacing w:line="360" w:lineRule="auto"/>
              <w:ind w:firstLine="60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37E4" w:rsidRDefault="009937E4" w:rsidP="009937E4">
            <w:pPr>
              <w:spacing w:line="360" w:lineRule="auto"/>
              <w:ind w:firstLine="60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37E4" w:rsidRDefault="009937E4" w:rsidP="009937E4">
            <w:pPr>
              <w:spacing w:line="360" w:lineRule="auto"/>
              <w:ind w:firstLine="60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37E4" w:rsidRDefault="009937E4" w:rsidP="009937E4">
            <w:pPr>
              <w:spacing w:line="360" w:lineRule="auto"/>
              <w:ind w:firstLine="60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37E4" w:rsidRDefault="009937E4" w:rsidP="009937E4">
            <w:pPr>
              <w:spacing w:line="360" w:lineRule="auto"/>
              <w:ind w:firstLine="60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37E4" w:rsidRDefault="009937E4" w:rsidP="009937E4">
            <w:pPr>
              <w:spacing w:line="360" w:lineRule="auto"/>
              <w:ind w:firstLine="60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37E4" w:rsidRDefault="009937E4" w:rsidP="009937E4">
            <w:pPr>
              <w:spacing w:line="360" w:lineRule="auto"/>
              <w:ind w:firstLine="60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37E4" w:rsidRDefault="009937E4" w:rsidP="009937E4">
            <w:pPr>
              <w:spacing w:line="360" w:lineRule="auto"/>
              <w:ind w:firstLine="60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  <w:p w:rsidR="0011559C" w:rsidRPr="00AA1E30" w:rsidRDefault="0011559C" w:rsidP="00AA1E30">
            <w:pPr>
              <w:pStyle w:val="a4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59" w:hanging="45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AA1E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Ожидаемые результаты реализации программы</w:t>
            </w:r>
          </w:p>
          <w:p w:rsidR="00AA1E30" w:rsidRPr="00AA1E30" w:rsidRDefault="00AA1E30" w:rsidP="00AA1E30">
            <w:pPr>
              <w:pStyle w:val="a4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2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11559C" w:rsidRDefault="0011559C" w:rsidP="001155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B929DC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4.1. </w:t>
            </w:r>
            <w:r w:rsidRPr="00B929D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Представления о выпускнике школы </w:t>
            </w:r>
          </w:p>
          <w:p w:rsidR="00AA1E30" w:rsidRPr="00AA1E30" w:rsidRDefault="00AA1E30" w:rsidP="001155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  <w:p w:rsidR="0011559C" w:rsidRPr="00D211E6" w:rsidRDefault="0011559C" w:rsidP="001155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Выпускник школы представляется конкурентоспособным человеком, который может адаптироваться к быстро меняющимся условиям в окружающей его среде. При этом для него значимы общечеловеческие ценности, такие как доброта, гуманизм, справедливость, сострадание по отношению к </w:t>
            </w:r>
            <w:proofErr w:type="gramStart"/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ближним</w:t>
            </w:r>
            <w:proofErr w:type="gramEnd"/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Присущий выпускнику школы социальный оптимизм базируется на универсальной школьной подготовке, хорошо развитых коммуникативных качествах и стремлении к непрерывному самосовершенствованию.</w:t>
            </w:r>
          </w:p>
          <w:p w:rsidR="0011559C" w:rsidRPr="00D211E6" w:rsidRDefault="0011559C" w:rsidP="001155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 о выпускнике определяют необходимость такого построения образовательного процесса, при котором 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еся чувствуют себя уверенными в собственных силах и ориентируются на различные достижения. При этом знания, умения и навыки учеников сопоставляются как с уровнем обязательных требований, так и с уровнем их пред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ыд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ущих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ебных результатов.</w:t>
            </w:r>
          </w:p>
          <w:p w:rsidR="0011559C" w:rsidRPr="00D211E6" w:rsidRDefault="0011559C" w:rsidP="001155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Ориентируясь на представления о выпускнике, школе необходимо достичь такого качества образовательного процесса, при котором:</w:t>
            </w:r>
          </w:p>
          <w:p w:rsidR="0011559C" w:rsidRPr="00D211E6" w:rsidRDefault="0011559C" w:rsidP="006922B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формируется личность с развитым интеллектом и высоким уровнем культуры, адаптированная к жизни в динамичных социально-экономических условиях;</w:t>
            </w:r>
          </w:p>
          <w:p w:rsidR="0011559C" w:rsidRPr="00D211E6" w:rsidRDefault="006922BC" w:rsidP="006922B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r w:rsidR="0011559C"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развиваются </w:t>
            </w:r>
            <w:proofErr w:type="gramStart"/>
            <w:r w:rsidR="0011559C"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способности</w:t>
            </w:r>
            <w:proofErr w:type="gramEnd"/>
            <w:r w:rsidR="0011559C"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вырабатывается готовность школьников к самообразованию и саморазвитию;</w:t>
            </w:r>
          </w:p>
          <w:p w:rsidR="0011559C" w:rsidRPr="00D211E6" w:rsidRDefault="0011559C" w:rsidP="006922B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происходит обучение иностранным языкам на уровне, достаточном для любой профессиональной деятельности и различных видов коммуникаций;</w:t>
            </w:r>
          </w:p>
          <w:p w:rsidR="00B7536F" w:rsidRDefault="0011559C" w:rsidP="00B7536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эффективно сочетается углубленное изучение иностранного языка сизучением</w:t>
            </w:r>
          </w:p>
          <w:p w:rsidR="0011559C" w:rsidRDefault="0011559C" w:rsidP="001155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других образовательных областей и предметов без перегрузки учащихся;</w:t>
            </w:r>
          </w:p>
          <w:p w:rsidR="0011559C" w:rsidRDefault="0011559C" w:rsidP="006922BC">
            <w:pPr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в сознании школьников происходит соединение разрозн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енных предметных знаний в едину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картину мира;</w:t>
            </w:r>
          </w:p>
          <w:p w:rsidR="006922BC" w:rsidRDefault="0011559C" w:rsidP="006922BC">
            <w:pPr>
              <w:spacing w:line="36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 не допускается снижение уровня физического и психологического здоровья учащихся.</w:t>
            </w:r>
          </w:p>
          <w:p w:rsidR="00AA1E30" w:rsidRDefault="00AA1E30" w:rsidP="00AA1E30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1E30" w:rsidRDefault="00AA1E30" w:rsidP="00AA1E30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1E30" w:rsidRDefault="00AA1E30" w:rsidP="008B199E">
            <w:pPr>
              <w:spacing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  <w:p w:rsidR="008B199E" w:rsidRDefault="008B199E" w:rsidP="001155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559C" w:rsidRDefault="0011559C" w:rsidP="001155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Выпускник школы, для того чтобы чувствовать себя уверенно в условиях высокой динамики социально-экономических, политических и прочих изменений, присущих современному обществу, должен обладать универсальной школьной подготовкой, ключевым компонентом которой может быть лингвистический. Это предполагает, что он в совершенстве владеет своим родным языком и может активно использовать в своей деятельности иностранный язык. Владение языками как инструментами деятельности является одним из важнейших условий, которые позволят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нику школы быть успешным практически в любой сфере социально-экономической и культурной жизни общества.</w:t>
            </w:r>
          </w:p>
          <w:p w:rsidR="008B199E" w:rsidRPr="00D211E6" w:rsidRDefault="008B199E" w:rsidP="001155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9C" w:rsidRDefault="0011559C" w:rsidP="006922B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определяет необходимость развития филологического образования в школе как системообразующего, которое позволит обеспечить:</w:t>
            </w:r>
          </w:p>
          <w:p w:rsidR="008B199E" w:rsidRPr="00D211E6" w:rsidRDefault="008B199E" w:rsidP="006922B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9C" w:rsidRDefault="0011559C" w:rsidP="003162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повышение речевой культуры учащихся при многофункциональном использовании ими родного языка как основного средства коммуникации и базы для изучения иностранных языков;</w:t>
            </w:r>
          </w:p>
          <w:p w:rsidR="008B199E" w:rsidRPr="00D211E6" w:rsidRDefault="008B199E" w:rsidP="003162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9C" w:rsidRDefault="0011559C" w:rsidP="006922BC">
            <w:pPr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такой уровень знаний первого иностранного языка (английского или немецкого), который бы давал возможность выпускнику школы активно использовать    его применительно к любому профилю последующего профессионального обучения; для создания дополнительных возможностей и компетентности в любой профессиональной области;</w:t>
            </w:r>
          </w:p>
          <w:p w:rsidR="008B199E" w:rsidRPr="00D211E6" w:rsidRDefault="008B199E" w:rsidP="006922BC">
            <w:pPr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9C" w:rsidRPr="00D211E6" w:rsidRDefault="0011559C" w:rsidP="003162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 владение вторым иностранным языком на уровне, достаточном для успешной речевой коммуникации всех видов.</w:t>
            </w:r>
          </w:p>
          <w:p w:rsidR="008B199E" w:rsidRDefault="008B199E" w:rsidP="008B19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8B199E" w:rsidRDefault="008B199E" w:rsidP="008B19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8B199E" w:rsidRDefault="008B199E" w:rsidP="008B19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8B199E" w:rsidRDefault="008B199E" w:rsidP="008B19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8B199E" w:rsidRDefault="008B199E" w:rsidP="008B19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8B199E" w:rsidRDefault="008B199E" w:rsidP="008B19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8B199E" w:rsidRDefault="008B199E" w:rsidP="008B19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8B199E" w:rsidRDefault="008B199E" w:rsidP="008B19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8B199E" w:rsidRDefault="008B199E" w:rsidP="008B19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8B199E" w:rsidRDefault="008B199E" w:rsidP="008B199E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  <w:p w:rsidR="008B199E" w:rsidRDefault="008B199E" w:rsidP="008B199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Поэтапное формирование образа выпускника связано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направлениям: </w:t>
            </w:r>
          </w:p>
          <w:p w:rsidR="002D23C1" w:rsidRPr="002D23C1" w:rsidRDefault="002D23C1" w:rsidP="008B19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D23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МОДЕЛЬ ВЫПУСКНИКА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310"/>
              <w:gridCol w:w="2212"/>
              <w:gridCol w:w="2595"/>
              <w:gridCol w:w="3294"/>
            </w:tblGrid>
            <w:tr w:rsidR="00DF5812" w:rsidTr="008B199E">
              <w:tc>
                <w:tcPr>
                  <w:tcW w:w="2310" w:type="dxa"/>
                </w:tcPr>
                <w:p w:rsidR="00DF5812" w:rsidRPr="008B199E" w:rsidRDefault="00DF5812" w:rsidP="00DF581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Направления</w:t>
                  </w:r>
                </w:p>
              </w:tc>
              <w:tc>
                <w:tcPr>
                  <w:tcW w:w="8101" w:type="dxa"/>
                  <w:gridSpan w:val="3"/>
                </w:tcPr>
                <w:p w:rsidR="00DF5812" w:rsidRPr="008B199E" w:rsidRDefault="00DF5812" w:rsidP="00DF581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Критерии</w:t>
                  </w:r>
                </w:p>
              </w:tc>
            </w:tr>
            <w:tr w:rsidR="008B199E" w:rsidTr="008B199E">
              <w:tc>
                <w:tcPr>
                  <w:tcW w:w="2310" w:type="dxa"/>
                </w:tcPr>
                <w:p w:rsidR="00690CBF" w:rsidRPr="008B199E" w:rsidRDefault="00690CBF" w:rsidP="00DF581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12" w:type="dxa"/>
                </w:tcPr>
                <w:p w:rsidR="00690CBF" w:rsidRPr="008B199E" w:rsidRDefault="00DF5812" w:rsidP="00DF581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Начальная 1-4</w:t>
                  </w:r>
                </w:p>
              </w:tc>
              <w:tc>
                <w:tcPr>
                  <w:tcW w:w="2595" w:type="dxa"/>
                </w:tcPr>
                <w:p w:rsidR="00690CBF" w:rsidRPr="008B199E" w:rsidRDefault="00DF5812" w:rsidP="00DF581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Основная 5-9</w:t>
                  </w:r>
                </w:p>
              </w:tc>
              <w:tc>
                <w:tcPr>
                  <w:tcW w:w="3294" w:type="dxa"/>
                </w:tcPr>
                <w:p w:rsidR="00690CBF" w:rsidRPr="008B199E" w:rsidRDefault="00DF5812" w:rsidP="00DF581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Средняя (полная) 10-11</w:t>
                  </w:r>
                </w:p>
              </w:tc>
            </w:tr>
            <w:tr w:rsidR="008B199E" w:rsidTr="008B199E">
              <w:tc>
                <w:tcPr>
                  <w:tcW w:w="2310" w:type="dxa"/>
                  <w:tcBorders>
                    <w:bottom w:val="single" w:sz="4" w:space="0" w:color="auto"/>
                  </w:tcBorders>
                </w:tcPr>
                <w:p w:rsidR="00690CBF" w:rsidRPr="008B199E" w:rsidRDefault="00DF5812" w:rsidP="00DF581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Гражданские качества</w:t>
                  </w:r>
                </w:p>
              </w:tc>
              <w:tc>
                <w:tcPr>
                  <w:tcW w:w="2212" w:type="dxa"/>
                  <w:tcBorders>
                    <w:bottom w:val="single" w:sz="4" w:space="0" w:color="auto"/>
                  </w:tcBorders>
                </w:tcPr>
                <w:p w:rsidR="00DF5812" w:rsidRPr="008B199E" w:rsidRDefault="00DF5812" w:rsidP="00DF58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знание своих прав и обязанностей;</w:t>
                  </w:r>
                </w:p>
                <w:p w:rsidR="00DF5812" w:rsidRPr="008B199E" w:rsidRDefault="00DF5812" w:rsidP="00DF58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долг и ответственность перед семьей и школой;</w:t>
                  </w:r>
                </w:p>
                <w:p w:rsidR="00DF5812" w:rsidRPr="008B199E" w:rsidRDefault="00DF5812" w:rsidP="002D23C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осознанность своих поступков;</w:t>
                  </w:r>
                </w:p>
                <w:p w:rsidR="00DF5812" w:rsidRPr="008B199E" w:rsidRDefault="00DF5812" w:rsidP="00DF581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патриотизм;</w:t>
                  </w:r>
                </w:p>
                <w:p w:rsidR="00DF5812" w:rsidRPr="008B199E" w:rsidRDefault="00DF5812" w:rsidP="00DF581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правдолюбие.</w:t>
                  </w:r>
                </w:p>
              </w:tc>
              <w:tc>
                <w:tcPr>
                  <w:tcW w:w="2595" w:type="dxa"/>
                  <w:tcBorders>
                    <w:bottom w:val="single" w:sz="4" w:space="0" w:color="auto"/>
                  </w:tcBorders>
                </w:tcPr>
                <w:p w:rsidR="00690CBF" w:rsidRPr="008B199E" w:rsidRDefault="00DF5812" w:rsidP="00DF58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знание своих прав и обязанностей;</w:t>
                  </w:r>
                </w:p>
                <w:p w:rsidR="00DF5812" w:rsidRPr="008B199E" w:rsidRDefault="00DF5812" w:rsidP="00DF58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любовь к родному городу, республике;</w:t>
                  </w:r>
                </w:p>
                <w:p w:rsidR="00DF5812" w:rsidRPr="008B199E" w:rsidRDefault="00DF5812" w:rsidP="00DF58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любовь к природе, охрана ее;</w:t>
                  </w:r>
                </w:p>
                <w:p w:rsidR="00DF5812" w:rsidRPr="008B199E" w:rsidRDefault="00DF5812" w:rsidP="00DF58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уважение к традициям народа;</w:t>
                  </w:r>
                </w:p>
                <w:p w:rsidR="00DF5812" w:rsidRPr="008B199E" w:rsidRDefault="00DF5812" w:rsidP="00DF58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иметь свое мн</w:t>
                  </w:r>
                  <w:r w:rsid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ение, умение принимать решение, </w:t>
                  </w: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независимость убеждений.</w:t>
                  </w:r>
                </w:p>
              </w:tc>
              <w:tc>
                <w:tcPr>
                  <w:tcW w:w="3294" w:type="dxa"/>
                  <w:tcBorders>
                    <w:bottom w:val="single" w:sz="4" w:space="0" w:color="auto"/>
                  </w:tcBorders>
                </w:tcPr>
                <w:p w:rsidR="00690CBF" w:rsidRPr="008B199E" w:rsidRDefault="00DF5812" w:rsidP="00DF58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знание своих прав и обязанностей, умение их отстаивать;</w:t>
                  </w:r>
                </w:p>
                <w:p w:rsidR="00DF5812" w:rsidRPr="008B199E" w:rsidRDefault="00DF5812" w:rsidP="00DF58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активная гражданская позиция;</w:t>
                  </w:r>
                </w:p>
                <w:p w:rsidR="00DF5812" w:rsidRPr="008B199E" w:rsidRDefault="00DF5812" w:rsidP="00DF58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умение ориентироваться в общественно-политической жизни страны;</w:t>
                  </w:r>
                </w:p>
                <w:p w:rsidR="00DF5812" w:rsidRPr="008B199E" w:rsidRDefault="00DF5812" w:rsidP="00DF58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принципиальность;</w:t>
                  </w:r>
                </w:p>
                <w:p w:rsidR="00DF5812" w:rsidRPr="008B199E" w:rsidRDefault="00DF5812" w:rsidP="00DF58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патриотизм;</w:t>
                  </w:r>
                </w:p>
                <w:p w:rsidR="00DF5812" w:rsidRPr="008B199E" w:rsidRDefault="000147F7" w:rsidP="00DF58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воспитание национальногосамосознания.</w:t>
                  </w:r>
                </w:p>
              </w:tc>
            </w:tr>
            <w:tr w:rsidR="008B199E" w:rsidTr="008B199E">
              <w:tc>
                <w:tcPr>
                  <w:tcW w:w="2310" w:type="dxa"/>
                  <w:tcBorders>
                    <w:bottom w:val="single" w:sz="4" w:space="0" w:color="auto"/>
                  </w:tcBorders>
                </w:tcPr>
                <w:p w:rsidR="00690CBF" w:rsidRPr="008B199E" w:rsidRDefault="000147F7" w:rsidP="00DF581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Нравственные качества </w:t>
                  </w:r>
                </w:p>
              </w:tc>
              <w:tc>
                <w:tcPr>
                  <w:tcW w:w="2212" w:type="dxa"/>
                  <w:tcBorders>
                    <w:bottom w:val="single" w:sz="4" w:space="0" w:color="auto"/>
                  </w:tcBorders>
                </w:tcPr>
                <w:p w:rsidR="00690CBF" w:rsidRPr="008B199E" w:rsidRDefault="000147F7" w:rsidP="00DF581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понятие чести, достоинства;</w:t>
                  </w:r>
                </w:p>
                <w:p w:rsidR="000147F7" w:rsidRPr="008B199E" w:rsidRDefault="000147F7" w:rsidP="00DF581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выдержка</w:t>
                  </w:r>
                  <w:r w:rsidR="007F221A"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7F221A" w:rsidRPr="008B199E" w:rsidRDefault="007F221A" w:rsidP="00DF581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умение жить в коллективе;</w:t>
                  </w:r>
                </w:p>
                <w:p w:rsidR="007F221A" w:rsidRPr="008B199E" w:rsidRDefault="007F221A" w:rsidP="00DF581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взаимопонимание и взаимовыручка.</w:t>
                  </w:r>
                </w:p>
              </w:tc>
              <w:tc>
                <w:tcPr>
                  <w:tcW w:w="2595" w:type="dxa"/>
                  <w:tcBorders>
                    <w:bottom w:val="single" w:sz="4" w:space="0" w:color="auto"/>
                  </w:tcBorders>
                </w:tcPr>
                <w:p w:rsidR="00690CBF" w:rsidRPr="008B199E" w:rsidRDefault="007F221A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доброта;</w:t>
                  </w:r>
                </w:p>
                <w:p w:rsidR="007F221A" w:rsidRPr="008B199E" w:rsidRDefault="007F221A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милосердие;</w:t>
                  </w:r>
                </w:p>
                <w:p w:rsidR="007F221A" w:rsidRPr="008B199E" w:rsidRDefault="007F221A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взаимовыручка;</w:t>
                  </w:r>
                </w:p>
                <w:p w:rsidR="007F221A" w:rsidRPr="008B199E" w:rsidRDefault="007F221A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честность;</w:t>
                  </w:r>
                </w:p>
                <w:p w:rsidR="007F221A" w:rsidRPr="008B199E" w:rsidRDefault="007F221A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порядочность;</w:t>
                  </w:r>
                </w:p>
                <w:p w:rsidR="007F221A" w:rsidRPr="008B199E" w:rsidRDefault="007F221A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понимание другог</w:t>
                  </w:r>
                  <w:r w:rsidR="00947033"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 человека;</w:t>
                  </w:r>
                </w:p>
                <w:p w:rsidR="00947033" w:rsidRPr="008B199E" w:rsidRDefault="00947033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уважение к старшим;</w:t>
                  </w:r>
                </w:p>
                <w:p w:rsidR="00947033" w:rsidRPr="008B199E" w:rsidRDefault="00947033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здоровый образ жизни;</w:t>
                  </w:r>
                </w:p>
                <w:p w:rsidR="00947033" w:rsidRPr="008B199E" w:rsidRDefault="00947033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уважительное отношение к чужому труду;</w:t>
                  </w:r>
                </w:p>
                <w:p w:rsidR="00947033" w:rsidRPr="008B199E" w:rsidRDefault="00947033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гуманизм;</w:t>
                  </w:r>
                </w:p>
                <w:p w:rsidR="00947033" w:rsidRPr="008B199E" w:rsidRDefault="00947033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любовь к школе;</w:t>
                  </w:r>
                </w:p>
                <w:p w:rsidR="00947033" w:rsidRPr="008B199E" w:rsidRDefault="00947033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обязательность.</w:t>
                  </w:r>
                </w:p>
              </w:tc>
              <w:tc>
                <w:tcPr>
                  <w:tcW w:w="3294" w:type="dxa"/>
                  <w:tcBorders>
                    <w:bottom w:val="single" w:sz="4" w:space="0" w:color="auto"/>
                  </w:tcBorders>
                </w:tcPr>
                <w:p w:rsidR="00690CBF" w:rsidRPr="008B199E" w:rsidRDefault="00947033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гуманизм;</w:t>
                  </w:r>
                </w:p>
                <w:p w:rsidR="00947033" w:rsidRPr="008B199E" w:rsidRDefault="00947033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честность;</w:t>
                  </w:r>
                </w:p>
                <w:p w:rsidR="00947033" w:rsidRPr="008B199E" w:rsidRDefault="00947033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открытость;</w:t>
                  </w:r>
                </w:p>
                <w:p w:rsidR="00947033" w:rsidRPr="008B199E" w:rsidRDefault="00947033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бескорыстность;</w:t>
                  </w:r>
                </w:p>
                <w:p w:rsidR="00947033" w:rsidRPr="008B199E" w:rsidRDefault="00947033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 справедливость;</w:t>
                  </w:r>
                </w:p>
                <w:p w:rsidR="00947033" w:rsidRPr="008B199E" w:rsidRDefault="00947033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трудолюбие;</w:t>
                  </w:r>
                </w:p>
                <w:p w:rsidR="00947033" w:rsidRPr="008B199E" w:rsidRDefault="00947033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- самоуважение;</w:t>
                  </w:r>
                </w:p>
                <w:p w:rsidR="00947033" w:rsidRPr="008B199E" w:rsidRDefault="00947033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порядочность;</w:t>
                  </w:r>
                </w:p>
                <w:p w:rsidR="00947033" w:rsidRPr="008B199E" w:rsidRDefault="00947033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доброжелательность</w:t>
                  </w:r>
                </w:p>
              </w:tc>
            </w:tr>
            <w:tr w:rsidR="008B199E" w:rsidTr="008B199E">
              <w:tc>
                <w:tcPr>
                  <w:tcW w:w="2310" w:type="dxa"/>
                  <w:tcBorders>
                    <w:top w:val="single" w:sz="4" w:space="0" w:color="auto"/>
                    <w:bottom w:val="nil"/>
                  </w:tcBorders>
                </w:tcPr>
                <w:p w:rsidR="00B7536F" w:rsidRPr="008B199E" w:rsidRDefault="00B7536F" w:rsidP="007F3CD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Интеллектуальные способности 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bottom w:val="nil"/>
                  </w:tcBorders>
                </w:tcPr>
                <w:p w:rsidR="00B7536F" w:rsidRPr="008B199E" w:rsidRDefault="008B199E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="00B7536F"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сформированный запас ОУУН;</w:t>
                  </w:r>
                </w:p>
                <w:p w:rsidR="00B7536F" w:rsidRPr="008B199E" w:rsidRDefault="00B7536F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выдержка;</w:t>
                  </w:r>
                </w:p>
                <w:p w:rsidR="00B7536F" w:rsidRPr="008B199E" w:rsidRDefault="00B7536F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умение жить в коллективе;</w:t>
                  </w:r>
                </w:p>
                <w:p w:rsidR="00B7536F" w:rsidRPr="008B199E" w:rsidRDefault="00B7536F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взаимопонимание и взаимовыручка.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bottom w:val="nil"/>
                  </w:tcBorders>
                </w:tcPr>
                <w:p w:rsidR="00B7536F" w:rsidRPr="008B199E" w:rsidRDefault="00B7536F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стремление к познанию;</w:t>
                  </w:r>
                </w:p>
                <w:p w:rsidR="00B7536F" w:rsidRPr="008B199E" w:rsidRDefault="00B7536F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расширение своего кругозора;</w:t>
                  </w:r>
                </w:p>
                <w:p w:rsidR="00B7536F" w:rsidRPr="008B199E" w:rsidRDefault="00B7536F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умение анализировать;</w:t>
                  </w:r>
                </w:p>
                <w:p w:rsidR="00B7536F" w:rsidRPr="008B199E" w:rsidRDefault="00B7536F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самостоятельность мышления;</w:t>
                  </w:r>
                </w:p>
                <w:p w:rsidR="00B7536F" w:rsidRPr="008B199E" w:rsidRDefault="00B7536F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любознательность;</w:t>
                  </w:r>
                </w:p>
                <w:p w:rsidR="00B7536F" w:rsidRPr="008B199E" w:rsidRDefault="00B7536F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способность к самообразованию.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bottom w:val="nil"/>
                  </w:tcBorders>
                </w:tcPr>
                <w:p w:rsidR="00B7536F" w:rsidRPr="008B199E" w:rsidRDefault="00B7536F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эрудированность;</w:t>
                  </w:r>
                </w:p>
                <w:p w:rsidR="00B7536F" w:rsidRPr="008B199E" w:rsidRDefault="00B7536F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умение применять знания в жизни;</w:t>
                  </w:r>
                </w:p>
                <w:p w:rsidR="00B7536F" w:rsidRPr="008B199E" w:rsidRDefault="00B7536F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владение новыми информационными технологиями;</w:t>
                  </w:r>
                </w:p>
                <w:p w:rsidR="00B7536F" w:rsidRPr="008B199E" w:rsidRDefault="00B7536F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творческий подход к делу;</w:t>
                  </w:r>
                </w:p>
                <w:p w:rsidR="00B7536F" w:rsidRPr="008B199E" w:rsidRDefault="00B7536F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самокритичность;</w:t>
                  </w:r>
                </w:p>
                <w:p w:rsidR="00B7536F" w:rsidRPr="008B199E" w:rsidRDefault="00B7536F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способность к самосовершенствованию</w:t>
                  </w:r>
                </w:p>
                <w:p w:rsidR="00AA1E30" w:rsidRPr="008B199E" w:rsidRDefault="00AA1E30" w:rsidP="007F3CD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B199E" w:rsidTr="008B199E">
              <w:tc>
                <w:tcPr>
                  <w:tcW w:w="2310" w:type="dxa"/>
                </w:tcPr>
                <w:p w:rsidR="002D23C1" w:rsidRPr="008B199E" w:rsidRDefault="002D23C1" w:rsidP="00DF581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Общая культура</w:t>
                  </w:r>
                </w:p>
              </w:tc>
              <w:tc>
                <w:tcPr>
                  <w:tcW w:w="2212" w:type="dxa"/>
                </w:tcPr>
                <w:p w:rsidR="002D23C1" w:rsidRPr="008B199E" w:rsidRDefault="002D23C1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приобщение к ценностям своего народа, традициям, обычаям;</w:t>
                  </w:r>
                </w:p>
                <w:p w:rsidR="002D23C1" w:rsidRPr="008B199E" w:rsidRDefault="002D23C1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чувство </w:t>
                  </w:r>
                  <w:proofErr w:type="gramStart"/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прекрасного</w:t>
                  </w:r>
                  <w:proofErr w:type="gramEnd"/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2D23C1" w:rsidRPr="008B199E" w:rsidRDefault="002D23C1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внешний опрятный вид. </w:t>
                  </w:r>
                </w:p>
              </w:tc>
              <w:tc>
                <w:tcPr>
                  <w:tcW w:w="2595" w:type="dxa"/>
                </w:tcPr>
                <w:p w:rsidR="002D23C1" w:rsidRPr="008B199E" w:rsidRDefault="002D23C1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культура поведения;</w:t>
                  </w:r>
                </w:p>
                <w:p w:rsidR="002D23C1" w:rsidRPr="008B199E" w:rsidRDefault="002D23C1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приобретение навыков этикета;</w:t>
                  </w:r>
                </w:p>
                <w:p w:rsidR="002D23C1" w:rsidRPr="008B199E" w:rsidRDefault="002D23C1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приобщение к художественным ценностям;</w:t>
                  </w:r>
                </w:p>
                <w:p w:rsidR="002D23C1" w:rsidRPr="008B199E" w:rsidRDefault="002D23C1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знание норм морали;</w:t>
                  </w:r>
                </w:p>
                <w:p w:rsidR="002D23C1" w:rsidRPr="008B199E" w:rsidRDefault="002D23C1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уважительное </w:t>
                  </w: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отношение к прошлому.</w:t>
                  </w:r>
                </w:p>
              </w:tc>
              <w:tc>
                <w:tcPr>
                  <w:tcW w:w="3294" w:type="dxa"/>
                </w:tcPr>
                <w:p w:rsidR="002D23C1" w:rsidRPr="008B199E" w:rsidRDefault="002D23C1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- владение нормами морали и культурного поведения;</w:t>
                  </w:r>
                </w:p>
                <w:p w:rsidR="002D23C1" w:rsidRPr="008B199E" w:rsidRDefault="002D23C1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знание общечеловеческих ценностей;</w:t>
                  </w:r>
                </w:p>
                <w:p w:rsidR="002D23C1" w:rsidRPr="008B199E" w:rsidRDefault="002D23C1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культура общения;</w:t>
                  </w:r>
                </w:p>
                <w:p w:rsidR="002D23C1" w:rsidRPr="008B199E" w:rsidRDefault="002D23C1" w:rsidP="0094703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1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культура умственного труда.</w:t>
                  </w:r>
                </w:p>
              </w:tc>
            </w:tr>
          </w:tbl>
          <w:p w:rsidR="002D23C1" w:rsidRDefault="008B199E" w:rsidP="002D23C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="002D2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8B199E" w:rsidRPr="003162E8" w:rsidRDefault="008B199E" w:rsidP="002D23C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5703C" w:rsidRDefault="00A95AD3" w:rsidP="002D23C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</w:pPr>
            <w:r w:rsidRPr="00AA1E30">
              <w:rPr>
                <w:rFonts w:ascii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  <w:t xml:space="preserve">Управление процессом реализации </w:t>
            </w:r>
            <w:r w:rsidR="007E6EDA">
              <w:rPr>
                <w:rFonts w:ascii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  <w:t>п</w:t>
            </w:r>
            <w:r w:rsidRPr="00AA1E30">
              <w:rPr>
                <w:rFonts w:ascii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  <w:t>рограммы</w:t>
            </w:r>
          </w:p>
          <w:p w:rsidR="008B199E" w:rsidRPr="00AA1E30" w:rsidRDefault="008B199E" w:rsidP="008B199E">
            <w:pPr>
              <w:pStyle w:val="a4"/>
              <w:ind w:left="927"/>
              <w:rPr>
                <w:rFonts w:ascii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</w:pPr>
          </w:p>
          <w:p w:rsidR="00A95AD3" w:rsidRPr="003162E8" w:rsidRDefault="00A95AD3" w:rsidP="00A95AD3">
            <w:pP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Ind w:w="171" w:type="dxa"/>
              <w:tblLook w:val="04A0"/>
            </w:tblPr>
            <w:tblGrid>
              <w:gridCol w:w="2694"/>
              <w:gridCol w:w="7371"/>
            </w:tblGrid>
            <w:tr w:rsidR="00A95AD3" w:rsidTr="002D23C1">
              <w:tc>
                <w:tcPr>
                  <w:tcW w:w="2694" w:type="dxa"/>
                </w:tcPr>
                <w:p w:rsidR="00A95AD3" w:rsidRDefault="00480EAC" w:rsidP="00480EAC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6"/>
                      <w:szCs w:val="26"/>
                    </w:rPr>
                  </w:pPr>
                  <w:r w:rsidRPr="008B199E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6"/>
                      <w:szCs w:val="26"/>
                    </w:rPr>
                    <w:t>Функции управления</w:t>
                  </w:r>
                </w:p>
                <w:p w:rsidR="008B199E" w:rsidRPr="008B199E" w:rsidRDefault="008B199E" w:rsidP="00480EAC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371" w:type="dxa"/>
                </w:tcPr>
                <w:p w:rsidR="00A95AD3" w:rsidRPr="008B199E" w:rsidRDefault="00480EAC" w:rsidP="00480EAC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6"/>
                      <w:szCs w:val="26"/>
                    </w:rPr>
                  </w:pPr>
                  <w:r w:rsidRPr="008B199E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6"/>
                      <w:szCs w:val="26"/>
                    </w:rPr>
                    <w:t>Содержание деятельности</w:t>
                  </w:r>
                </w:p>
              </w:tc>
            </w:tr>
            <w:tr w:rsidR="00A95AD3" w:rsidTr="002D23C1">
              <w:tc>
                <w:tcPr>
                  <w:tcW w:w="2694" w:type="dxa"/>
                </w:tcPr>
                <w:p w:rsidR="00A95AD3" w:rsidRPr="00480EAC" w:rsidRDefault="00480EAC" w:rsidP="00A95AD3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480EAC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Информационно-аналитическая</w:t>
                  </w:r>
                </w:p>
              </w:tc>
              <w:tc>
                <w:tcPr>
                  <w:tcW w:w="7371" w:type="dxa"/>
                </w:tcPr>
                <w:p w:rsidR="00A95AD3" w:rsidRPr="00480EAC" w:rsidRDefault="00480EAC" w:rsidP="007E6EDA">
                  <w:pPr>
                    <w:spacing w:line="360" w:lineRule="auto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480EAC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Формирование банка данных о передовом педагогическом опыте, новых исследованиях в области актуальных проблем педагогики, психологии, дидактики и т.д., научно-методического материала о состоянии работы в школе по развитию модели Адаптивная школа.</w:t>
                  </w:r>
                </w:p>
              </w:tc>
            </w:tr>
            <w:tr w:rsidR="00A95AD3" w:rsidTr="002D23C1">
              <w:tc>
                <w:tcPr>
                  <w:tcW w:w="2694" w:type="dxa"/>
                </w:tcPr>
                <w:p w:rsidR="00A95AD3" w:rsidRPr="00480EAC" w:rsidRDefault="00480EAC" w:rsidP="00A95AD3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480EAC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Мотивационно-целевая</w:t>
                  </w:r>
                </w:p>
              </w:tc>
              <w:tc>
                <w:tcPr>
                  <w:tcW w:w="7371" w:type="dxa"/>
                </w:tcPr>
                <w:p w:rsidR="00A95AD3" w:rsidRPr="00480EAC" w:rsidRDefault="00480EAC" w:rsidP="007E6EDA">
                  <w:pPr>
                    <w:spacing w:line="360" w:lineRule="auto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Определение целей совместно с педсоветом, методическим советом и т</w:t>
                  </w:r>
                  <w:r w:rsidR="001B45FB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.д. по деятельности коллектива и отдельных преподавателей, направленной на реализацию Программы на каждом ее этапе.</w:t>
                  </w:r>
                </w:p>
              </w:tc>
            </w:tr>
            <w:tr w:rsidR="00A95AD3" w:rsidTr="002D23C1">
              <w:tc>
                <w:tcPr>
                  <w:tcW w:w="2694" w:type="dxa"/>
                </w:tcPr>
                <w:p w:rsidR="00A95AD3" w:rsidRPr="00480EAC" w:rsidRDefault="00480EAC" w:rsidP="00A95AD3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480EAC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Планово-прогностическая</w:t>
                  </w:r>
                </w:p>
              </w:tc>
              <w:tc>
                <w:tcPr>
                  <w:tcW w:w="7371" w:type="dxa"/>
                </w:tcPr>
                <w:p w:rsidR="00A95AD3" w:rsidRPr="00480EAC" w:rsidRDefault="003162E8" w:rsidP="007E6EDA">
                  <w:pPr>
                    <w:spacing w:line="360" w:lineRule="auto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П</w:t>
                  </w:r>
                  <w:r w:rsidR="001B45FB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рогнозирование деятельности коллектива, планирование организации и содержания деятельности коллектива.</w:t>
                  </w:r>
                </w:p>
              </w:tc>
            </w:tr>
            <w:tr w:rsidR="00A95AD3" w:rsidTr="002D23C1">
              <w:tc>
                <w:tcPr>
                  <w:tcW w:w="2694" w:type="dxa"/>
                </w:tcPr>
                <w:p w:rsidR="00A95AD3" w:rsidRPr="00480EAC" w:rsidRDefault="00480EAC" w:rsidP="00A95AD3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480EAC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Организационно-исполнительская</w:t>
                  </w:r>
                </w:p>
              </w:tc>
              <w:tc>
                <w:tcPr>
                  <w:tcW w:w="7371" w:type="dxa"/>
                </w:tcPr>
                <w:p w:rsidR="00A95AD3" w:rsidRPr="00480EAC" w:rsidRDefault="001B45FB" w:rsidP="007E6EDA">
                  <w:pPr>
                    <w:spacing w:line="360" w:lineRule="auto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Организация выполнения учебного плана, программы, обобщения ППО, осуществление повышения квалификации преподавателей.</w:t>
                  </w:r>
                </w:p>
              </w:tc>
            </w:tr>
            <w:tr w:rsidR="00A95AD3" w:rsidTr="002D23C1">
              <w:tc>
                <w:tcPr>
                  <w:tcW w:w="2694" w:type="dxa"/>
                </w:tcPr>
                <w:p w:rsidR="00A95AD3" w:rsidRPr="00480EAC" w:rsidRDefault="00480EAC" w:rsidP="00A95AD3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480EAC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Контрольно-оценочная</w:t>
                  </w:r>
                </w:p>
              </w:tc>
              <w:tc>
                <w:tcPr>
                  <w:tcW w:w="7371" w:type="dxa"/>
                </w:tcPr>
                <w:p w:rsidR="00A95AD3" w:rsidRPr="00480EAC" w:rsidRDefault="001B45FB" w:rsidP="007E6EDA">
                  <w:pPr>
                    <w:spacing w:line="360" w:lineRule="auto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Осуществление внутришкольного контроля и оценка состояния всех направлений учебно-воспитательного процесса в соответствии с Программой.</w:t>
                  </w:r>
                </w:p>
              </w:tc>
            </w:tr>
            <w:tr w:rsidR="00A95AD3" w:rsidTr="002D23C1">
              <w:tc>
                <w:tcPr>
                  <w:tcW w:w="2694" w:type="dxa"/>
                </w:tcPr>
                <w:p w:rsidR="00A95AD3" w:rsidRPr="00480EAC" w:rsidRDefault="00480EAC" w:rsidP="00A95AD3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480EAC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Регулятивно-коррекционная</w:t>
                  </w:r>
                </w:p>
              </w:tc>
              <w:tc>
                <w:tcPr>
                  <w:tcW w:w="7371" w:type="dxa"/>
                </w:tcPr>
                <w:p w:rsidR="00A95AD3" w:rsidRPr="00480EAC" w:rsidRDefault="001B45FB" w:rsidP="007E6EDA">
                  <w:pPr>
                    <w:spacing w:line="360" w:lineRule="auto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Обеспечение поддержания системы учебно-воспитательного процесса в соответствии с Программой, устранение нежелательных отклонений в работе. </w:t>
                  </w:r>
                </w:p>
              </w:tc>
            </w:tr>
          </w:tbl>
          <w:p w:rsidR="00B929DC" w:rsidRDefault="00B929DC" w:rsidP="00B7536F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929DC" w:rsidRDefault="00B929DC" w:rsidP="00B7536F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D23C1" w:rsidRDefault="002D23C1" w:rsidP="00B7536F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D23C1" w:rsidRDefault="002D23C1" w:rsidP="00B7536F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D23C1" w:rsidRDefault="002D23C1" w:rsidP="00B7536F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D23C1" w:rsidRDefault="002D23C1" w:rsidP="00B7536F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D23C1" w:rsidRDefault="002D23C1" w:rsidP="00B7536F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D23C1" w:rsidRDefault="002D23C1" w:rsidP="00B7536F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D23C1" w:rsidRDefault="002D23C1" w:rsidP="00B7536F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D23C1" w:rsidRDefault="002D23C1" w:rsidP="00B7536F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D23C1" w:rsidRDefault="002D23C1" w:rsidP="00B7536F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95AD3" w:rsidRDefault="00B7536F" w:rsidP="00B7536F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D23C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38</w:t>
            </w:r>
          </w:p>
          <w:p w:rsidR="002D23C1" w:rsidRPr="002D23C1" w:rsidRDefault="002D23C1" w:rsidP="00B7536F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95AD3" w:rsidRPr="002D23C1" w:rsidRDefault="00A95AD3" w:rsidP="002D23C1">
            <w:pPr>
              <w:pStyle w:val="a4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85" w:firstLine="284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</w:pPr>
            <w:r w:rsidRPr="002D23C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  <w:t xml:space="preserve">Ресурсное обеспечение выполнения </w:t>
            </w:r>
            <w:r w:rsidR="007E6EDA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  <w:t>п</w:t>
            </w:r>
            <w:r w:rsidRPr="002D23C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  <w:t>рограммы.</w:t>
            </w:r>
          </w:p>
          <w:p w:rsidR="00B929DC" w:rsidRPr="00B929DC" w:rsidRDefault="00B929DC" w:rsidP="00B929DC">
            <w:pPr>
              <w:pStyle w:val="a4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23"/>
              <w:jc w:val="both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A95AD3" w:rsidRPr="003162E8" w:rsidRDefault="003162E8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62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6.1</w:t>
            </w:r>
            <w:r w:rsidR="00A95AD3" w:rsidRPr="003162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. </w:t>
            </w:r>
            <w:r w:rsidR="00A95AD3" w:rsidRPr="003162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Нормативно </w:t>
            </w:r>
            <w:r w:rsidR="00A95AD3" w:rsidRPr="00316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- </w:t>
            </w:r>
            <w:r w:rsidR="00A95AD3" w:rsidRPr="003162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правовое:</w:t>
            </w:r>
          </w:p>
          <w:p w:rsidR="00A95AD3" w:rsidRPr="00480EAC" w:rsidRDefault="00A95AD3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  пакета   утвержденных   комплексно   -   целевых   программ,</w:t>
            </w:r>
          </w:p>
          <w:p w:rsidR="00A95AD3" w:rsidRPr="00480EAC" w:rsidRDefault="00A95AD3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обеспечивающих</w:t>
            </w:r>
            <w:proofErr w:type="gramEnd"/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модели Адаптивная школа школы;</w:t>
            </w:r>
          </w:p>
          <w:p w:rsidR="00A95AD3" w:rsidRPr="00480EAC" w:rsidRDefault="00A95AD3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необходимости внесение изменений в Устав школы</w:t>
            </w:r>
          </w:p>
          <w:p w:rsidR="00A95AD3" w:rsidRPr="003162E8" w:rsidRDefault="003162E8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62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6.2</w:t>
            </w:r>
            <w:r w:rsidR="00A95AD3" w:rsidRPr="003162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. </w:t>
            </w:r>
            <w:r w:rsidR="00A95AD3" w:rsidRPr="003162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Программно </w:t>
            </w:r>
            <w:r w:rsidR="00A95AD3" w:rsidRPr="00316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- </w:t>
            </w:r>
            <w:r w:rsidR="00A95AD3" w:rsidRPr="003162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методическое:</w:t>
            </w:r>
          </w:p>
          <w:p w:rsidR="00A95AD3" w:rsidRPr="00480EAC" w:rsidRDefault="00A95AD3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банка методических материалов, позволяющих обеспечить качественное предметное обучение в </w:t>
            </w:r>
            <w:proofErr w:type="spellStart"/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разноуровневых</w:t>
            </w:r>
            <w:proofErr w:type="spellEnd"/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профильных и базовых классах; по выполнению государственных программ по предметам;</w:t>
            </w:r>
          </w:p>
          <w:p w:rsidR="00A95AD3" w:rsidRPr="00480EAC" w:rsidRDefault="00A95AD3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  рекомендаций   по   технологии   </w:t>
            </w:r>
            <w:proofErr w:type="gramStart"/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профильного</w:t>
            </w:r>
            <w:proofErr w:type="gramEnd"/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индивидуального</w:t>
            </w:r>
          </w:p>
          <w:p w:rsidR="00A95AD3" w:rsidRPr="00480EAC" w:rsidRDefault="00A95AD3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обучения;</w:t>
            </w:r>
          </w:p>
          <w:p w:rsidR="00A95AD3" w:rsidRPr="00480EAC" w:rsidRDefault="00A95AD3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календарно - тематических программ;</w:t>
            </w:r>
          </w:p>
          <w:p w:rsidR="00A95AD3" w:rsidRPr="00480EAC" w:rsidRDefault="00A95AD3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программы и плана экспериментальной работы по преемственности </w:t>
            </w:r>
            <w:proofErr w:type="gramStart"/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A95AD3" w:rsidRPr="00480EAC" w:rsidRDefault="00A95AD3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подготовке детей к школе</w:t>
            </w:r>
          </w:p>
          <w:p w:rsidR="00A95AD3" w:rsidRPr="00480EAC" w:rsidRDefault="00A95AD3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разработать требования и </w:t>
            </w:r>
            <w:r w:rsidR="001B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рекомендации по р</w:t>
            </w:r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аботес</w:t>
            </w:r>
            <w:r w:rsidR="001B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индивидуальными картами развития учащихся.</w:t>
            </w:r>
          </w:p>
          <w:p w:rsidR="00A95AD3" w:rsidRPr="003162E8" w:rsidRDefault="003162E8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62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6.</w:t>
            </w:r>
            <w:r w:rsidR="00A95AD3" w:rsidRPr="003162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3. </w:t>
            </w:r>
            <w:r w:rsidR="00A95AD3" w:rsidRPr="003162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Информационное:</w:t>
            </w:r>
          </w:p>
          <w:p w:rsidR="00A95AD3" w:rsidRPr="00480EAC" w:rsidRDefault="00A95AD3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  коллектива  учителей,   родителей,   учащихся   о   характере</w:t>
            </w:r>
          </w:p>
          <w:p w:rsidR="00A95AD3" w:rsidRPr="00480EAC" w:rsidRDefault="00A95AD3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преобразований в школе.</w:t>
            </w:r>
          </w:p>
          <w:p w:rsidR="00A95AD3" w:rsidRPr="003162E8" w:rsidRDefault="003162E8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62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6.</w:t>
            </w:r>
            <w:r w:rsidR="00A95AD3" w:rsidRPr="003162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4.  </w:t>
            </w:r>
            <w:r w:rsidR="00A95AD3" w:rsidRPr="003162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Мотивационное:</w:t>
            </w:r>
          </w:p>
          <w:p w:rsidR="00A95AD3" w:rsidRPr="00480EAC" w:rsidRDefault="00A95AD3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разработать стимулирование результативной деятельности учителей (через формы материального и морального поощрения);</w:t>
            </w:r>
          </w:p>
          <w:p w:rsidR="00A95AD3" w:rsidRPr="00480EAC" w:rsidRDefault="00A95AD3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усилить мотивационную работу среди учеников, родителей и учащихся о необходимости внедрения преобразований в школе.</w:t>
            </w:r>
          </w:p>
          <w:p w:rsidR="00A95AD3" w:rsidRPr="003162E8" w:rsidRDefault="003162E8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62E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6.</w:t>
            </w:r>
            <w:r w:rsidR="00A95AD3" w:rsidRPr="003162E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5.  </w:t>
            </w:r>
            <w:r w:rsidR="00A95AD3" w:rsidRPr="003162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Кадровое:</w:t>
            </w:r>
          </w:p>
          <w:p w:rsidR="00A95AD3" w:rsidRPr="00480EAC" w:rsidRDefault="00A95AD3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на курсах учителей, работающих в условиях инновационного режима; подбор    и    расстановка    кадров    в    соответствии    с    потребностями    и необходимостью;</w:t>
            </w:r>
          </w:p>
          <w:p w:rsidR="00A95AD3" w:rsidRDefault="00A95AD3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курсовая переподготовка учителей</w:t>
            </w:r>
          </w:p>
          <w:p w:rsidR="00B929DC" w:rsidRDefault="00B929DC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29DC" w:rsidRDefault="00B929DC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29DC" w:rsidRDefault="00B929DC" w:rsidP="00B929D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  <w:p w:rsidR="00B929DC" w:rsidRPr="00480EAC" w:rsidRDefault="00B929DC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AD3" w:rsidRPr="003162E8" w:rsidRDefault="003162E8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62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6.</w:t>
            </w:r>
            <w:r w:rsidR="00A95AD3" w:rsidRPr="003162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6.  </w:t>
            </w:r>
            <w:r w:rsidR="00A95AD3" w:rsidRPr="003162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Организационное:</w:t>
            </w:r>
          </w:p>
          <w:p w:rsidR="00A95AD3" w:rsidRPr="00480EAC" w:rsidRDefault="00A95AD3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учебный план и расписание для работы;</w:t>
            </w:r>
          </w:p>
          <w:p w:rsidR="00A95AD3" w:rsidRPr="00480EAC" w:rsidRDefault="00A95AD3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 условия для реализации Программ</w:t>
            </w:r>
          </w:p>
          <w:p w:rsidR="00A95AD3" w:rsidRPr="00480EAC" w:rsidRDefault="00A95AD3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 условия для работы с индивидуальными картами развития ребенка.</w:t>
            </w:r>
          </w:p>
          <w:p w:rsidR="00A95AD3" w:rsidRPr="003162E8" w:rsidRDefault="003162E8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62E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6.</w:t>
            </w:r>
            <w:r w:rsidR="00A95AD3" w:rsidRPr="003162E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7.  </w:t>
            </w:r>
            <w:r w:rsidR="00A95AD3" w:rsidRPr="003162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Материально </w:t>
            </w:r>
            <w:r w:rsidR="00A95AD3" w:rsidRPr="00316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—</w:t>
            </w:r>
            <w:r w:rsidR="00A95AD3" w:rsidRPr="003162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техническое:</w:t>
            </w:r>
          </w:p>
          <w:p w:rsidR="00A95AD3" w:rsidRPr="00480EAC" w:rsidRDefault="003162E8" w:rsidP="003162E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профилактические и косметические </w:t>
            </w:r>
            <w:r w:rsidR="00A95AD3"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ремонтные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здания школы;</w:t>
            </w:r>
          </w:p>
          <w:p w:rsidR="001B45FB" w:rsidRDefault="00A95AD3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приобрести аудио и видеотехнику; </w:t>
            </w:r>
          </w:p>
          <w:p w:rsidR="00A95AD3" w:rsidRDefault="00A95AD3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  пополнение   фонда  библиотеки   учебниками,   методической   и ху</w:t>
            </w:r>
            <w:r w:rsidR="001B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</w:t>
            </w:r>
            <w:r w:rsidRPr="00480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ественной литературой.</w:t>
            </w:r>
          </w:p>
          <w:p w:rsidR="003162E8" w:rsidRPr="00B929DC" w:rsidRDefault="003162E8" w:rsidP="00480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A95AD3" w:rsidRPr="002D23C1" w:rsidRDefault="00A95AD3" w:rsidP="002D23C1">
            <w:pPr>
              <w:pStyle w:val="a4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607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D23C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  <w:t xml:space="preserve">Организация и </w:t>
            </w:r>
            <w:proofErr w:type="gramStart"/>
            <w:r w:rsidRPr="002D23C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  <w:t>контроль за</w:t>
            </w:r>
            <w:proofErr w:type="gramEnd"/>
            <w:r w:rsidRPr="002D23C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  <w:t xml:space="preserve"> выполнением </w:t>
            </w:r>
            <w:r w:rsidR="007E6EDA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  <w:t>п</w:t>
            </w:r>
            <w:r w:rsidRPr="002D23C1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z w:val="28"/>
                <w:szCs w:val="28"/>
              </w:rPr>
              <w:t>рограммы.</w:t>
            </w:r>
          </w:p>
          <w:p w:rsidR="00B929DC" w:rsidRPr="00B929DC" w:rsidRDefault="00B929DC" w:rsidP="00B929DC">
            <w:pPr>
              <w:pStyle w:val="a4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85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7536F" w:rsidRPr="00B7536F" w:rsidRDefault="00B7536F" w:rsidP="00B7536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Координация и </w:t>
            </w:r>
            <w:proofErr w:type="gramStart"/>
            <w:r w:rsidRPr="00B7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7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выполнением Программы администрация школы оставляет за собой, Советом Школы и родительским комитетом школы:</w:t>
            </w:r>
          </w:p>
          <w:p w:rsidR="00B7536F" w:rsidRPr="00B7536F" w:rsidRDefault="00B7536F" w:rsidP="00B7536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анализируют ход выполнения плана, действий по реализации Программы и вносят предложения на педагогический совет по его коррекции; осуществляют информационное и методическое обеспечение реализации Программы;</w:t>
            </w:r>
          </w:p>
          <w:p w:rsidR="00B7536F" w:rsidRDefault="00B7536F" w:rsidP="00B7536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осуществляют тематический, текущий, персональный и предупредительный </w:t>
            </w:r>
            <w:proofErr w:type="gramStart"/>
            <w:r w:rsidRPr="00B7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7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деятельностью учителей и учащихся.</w:t>
            </w:r>
          </w:p>
          <w:p w:rsidR="00B7536F" w:rsidRPr="00B7536F" w:rsidRDefault="00B7536F" w:rsidP="00B7536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AD3" w:rsidRDefault="00B7536F" w:rsidP="00B7536F">
            <w:pPr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школы ежегодно подводит итоги выполнения Программы на заседании итогового педагогического Совета.</w:t>
            </w:r>
          </w:p>
          <w:p w:rsidR="007E6EDA" w:rsidRDefault="007E6EDA" w:rsidP="00B7536F">
            <w:pPr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6EDA" w:rsidRDefault="007E6EDA" w:rsidP="00B7536F">
            <w:pPr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6EDA" w:rsidRDefault="007E6EDA" w:rsidP="00B7536F">
            <w:pPr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6EDA" w:rsidRDefault="007E6EDA" w:rsidP="00B7536F">
            <w:pPr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6EDA" w:rsidRDefault="007E6EDA" w:rsidP="00B7536F">
            <w:pPr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6EDA" w:rsidRDefault="007E6EDA" w:rsidP="00B7536F">
            <w:pPr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6EDA" w:rsidRPr="007E6EDA" w:rsidRDefault="007E6EDA" w:rsidP="00B7536F">
            <w:pPr>
              <w:spacing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</w:p>
          <w:p w:rsidR="007E6EDA" w:rsidRPr="00A95AD3" w:rsidRDefault="007E6EDA" w:rsidP="007E6ED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32"/>
                <w:szCs w:val="32"/>
              </w:rPr>
            </w:pPr>
          </w:p>
        </w:tc>
      </w:tr>
    </w:tbl>
    <w:p w:rsidR="0011559C" w:rsidRDefault="0011559C" w:rsidP="007E6ED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1559C" w:rsidSect="00AC091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4E0F"/>
    <w:multiLevelType w:val="hybridMultilevel"/>
    <w:tmpl w:val="AEC2C726"/>
    <w:lvl w:ilvl="0" w:tplc="028AD80A">
      <w:start w:val="3"/>
      <w:numFmt w:val="bullet"/>
      <w:lvlText w:val=""/>
      <w:lvlJc w:val="left"/>
      <w:pPr>
        <w:ind w:left="110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">
    <w:nsid w:val="05857E3B"/>
    <w:multiLevelType w:val="hybridMultilevel"/>
    <w:tmpl w:val="4DBED070"/>
    <w:lvl w:ilvl="0" w:tplc="31DE702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079750F6"/>
    <w:multiLevelType w:val="hybridMultilevel"/>
    <w:tmpl w:val="2304C33E"/>
    <w:lvl w:ilvl="0" w:tplc="1152C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F4DF5"/>
    <w:multiLevelType w:val="hybridMultilevel"/>
    <w:tmpl w:val="1DACD9DE"/>
    <w:lvl w:ilvl="0" w:tplc="AE4AFBBC">
      <w:start w:val="3"/>
      <w:numFmt w:val="bullet"/>
      <w:lvlText w:val=""/>
      <w:lvlJc w:val="left"/>
      <w:pPr>
        <w:ind w:left="110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4">
    <w:nsid w:val="188C580D"/>
    <w:multiLevelType w:val="multilevel"/>
    <w:tmpl w:val="5F4AF0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2FA1939"/>
    <w:multiLevelType w:val="hybridMultilevel"/>
    <w:tmpl w:val="F594B666"/>
    <w:lvl w:ilvl="0" w:tplc="0010E10A">
      <w:start w:val="7"/>
      <w:numFmt w:val="decimal"/>
      <w:lvlText w:val="%1."/>
      <w:lvlJc w:val="left"/>
      <w:pPr>
        <w:ind w:left="783" w:hanging="360"/>
      </w:pPr>
      <w:rPr>
        <w:rFonts w:eastAsia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3172154F"/>
    <w:multiLevelType w:val="hybridMultilevel"/>
    <w:tmpl w:val="1DC4489C"/>
    <w:lvl w:ilvl="0" w:tplc="EE3C0138">
      <w:start w:val="1"/>
      <w:numFmt w:val="upperRoman"/>
      <w:lvlText w:val="%1-"/>
      <w:lvlJc w:val="left"/>
      <w:pPr>
        <w:ind w:left="1800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5478DF"/>
    <w:multiLevelType w:val="hybridMultilevel"/>
    <w:tmpl w:val="E960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E6A97"/>
    <w:multiLevelType w:val="hybridMultilevel"/>
    <w:tmpl w:val="F54E343A"/>
    <w:lvl w:ilvl="0" w:tplc="0FA0D7B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E4161"/>
    <w:multiLevelType w:val="hybridMultilevel"/>
    <w:tmpl w:val="311C553C"/>
    <w:lvl w:ilvl="0" w:tplc="B19A1176">
      <w:start w:val="1"/>
      <w:numFmt w:val="decimal"/>
      <w:lvlText w:val="%1)"/>
      <w:lvlJc w:val="left"/>
      <w:pPr>
        <w:ind w:left="1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0">
    <w:nsid w:val="4D7836F3"/>
    <w:multiLevelType w:val="hybridMultilevel"/>
    <w:tmpl w:val="CA06D924"/>
    <w:lvl w:ilvl="0" w:tplc="2352511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1">
    <w:nsid w:val="59543E11"/>
    <w:multiLevelType w:val="hybridMultilevel"/>
    <w:tmpl w:val="91B44948"/>
    <w:lvl w:ilvl="0" w:tplc="EED4036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53CEF"/>
    <w:multiLevelType w:val="multilevel"/>
    <w:tmpl w:val="C3A65D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0917538"/>
    <w:multiLevelType w:val="hybridMultilevel"/>
    <w:tmpl w:val="D4C07AF0"/>
    <w:lvl w:ilvl="0" w:tplc="B6649CBE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4">
    <w:nsid w:val="639D52D4"/>
    <w:multiLevelType w:val="multilevel"/>
    <w:tmpl w:val="F72CF9A2"/>
    <w:lvl w:ilvl="0">
      <w:start w:val="2"/>
      <w:numFmt w:val="upperRoman"/>
      <w:lvlText w:val="%1."/>
      <w:lvlJc w:val="left"/>
      <w:pPr>
        <w:ind w:left="111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9" w:hanging="555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eastAsiaTheme="minorHAnsi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563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586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6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992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75" w:hanging="1800"/>
      </w:pPr>
      <w:rPr>
        <w:rFonts w:eastAsiaTheme="minorHAnsi" w:hint="default"/>
      </w:rPr>
    </w:lvl>
  </w:abstractNum>
  <w:abstractNum w:abstractNumId="15">
    <w:nsid w:val="6D3F684A"/>
    <w:multiLevelType w:val="hybridMultilevel"/>
    <w:tmpl w:val="4D681F5E"/>
    <w:lvl w:ilvl="0" w:tplc="5858A03A">
      <w:start w:val="7"/>
      <w:numFmt w:val="decimal"/>
      <w:lvlText w:val="%1."/>
      <w:lvlJc w:val="left"/>
      <w:pPr>
        <w:ind w:left="783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>
    <w:nsid w:val="6E423809"/>
    <w:multiLevelType w:val="hybridMultilevel"/>
    <w:tmpl w:val="929838D0"/>
    <w:lvl w:ilvl="0" w:tplc="C3B21A6A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3"/>
  </w:num>
  <w:num w:numId="5">
    <w:abstractNumId w:val="1"/>
  </w:num>
  <w:num w:numId="6">
    <w:abstractNumId w:val="7"/>
  </w:num>
  <w:num w:numId="7">
    <w:abstractNumId w:val="16"/>
  </w:num>
  <w:num w:numId="8">
    <w:abstractNumId w:val="13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  <w:num w:numId="13">
    <w:abstractNumId w:val="12"/>
  </w:num>
  <w:num w:numId="14">
    <w:abstractNumId w:val="5"/>
  </w:num>
  <w:num w:numId="15">
    <w:abstractNumId w:val="6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E1B84"/>
    <w:rsid w:val="000147F7"/>
    <w:rsid w:val="0005703C"/>
    <w:rsid w:val="000B3C68"/>
    <w:rsid w:val="000D38DB"/>
    <w:rsid w:val="0010662B"/>
    <w:rsid w:val="0011559C"/>
    <w:rsid w:val="00115BAE"/>
    <w:rsid w:val="00152F4E"/>
    <w:rsid w:val="0016162A"/>
    <w:rsid w:val="00170D0C"/>
    <w:rsid w:val="00190F3E"/>
    <w:rsid w:val="001977EC"/>
    <w:rsid w:val="001A5A3C"/>
    <w:rsid w:val="001B45FB"/>
    <w:rsid w:val="002301F0"/>
    <w:rsid w:val="00241755"/>
    <w:rsid w:val="002A622B"/>
    <w:rsid w:val="002C6DB7"/>
    <w:rsid w:val="002D23C1"/>
    <w:rsid w:val="00314C61"/>
    <w:rsid w:val="003162E8"/>
    <w:rsid w:val="00340C29"/>
    <w:rsid w:val="003474D8"/>
    <w:rsid w:val="0035322E"/>
    <w:rsid w:val="003569FC"/>
    <w:rsid w:val="00360D54"/>
    <w:rsid w:val="003B3786"/>
    <w:rsid w:val="00421B88"/>
    <w:rsid w:val="00446461"/>
    <w:rsid w:val="00461AAD"/>
    <w:rsid w:val="00465C69"/>
    <w:rsid w:val="00472AC1"/>
    <w:rsid w:val="004739AD"/>
    <w:rsid w:val="00480EAC"/>
    <w:rsid w:val="00487727"/>
    <w:rsid w:val="004B0D53"/>
    <w:rsid w:val="004E3DB0"/>
    <w:rsid w:val="00517137"/>
    <w:rsid w:val="00572332"/>
    <w:rsid w:val="005C31B7"/>
    <w:rsid w:val="005C3849"/>
    <w:rsid w:val="00625A49"/>
    <w:rsid w:val="00690CBF"/>
    <w:rsid w:val="006922BC"/>
    <w:rsid w:val="006B6937"/>
    <w:rsid w:val="00735ED6"/>
    <w:rsid w:val="00747F67"/>
    <w:rsid w:val="00765B4F"/>
    <w:rsid w:val="00783078"/>
    <w:rsid w:val="00794443"/>
    <w:rsid w:val="007B430F"/>
    <w:rsid w:val="007E6EDA"/>
    <w:rsid w:val="007F221A"/>
    <w:rsid w:val="007F3CD5"/>
    <w:rsid w:val="008B199E"/>
    <w:rsid w:val="008D16DE"/>
    <w:rsid w:val="00947033"/>
    <w:rsid w:val="00952D05"/>
    <w:rsid w:val="009566D6"/>
    <w:rsid w:val="00990130"/>
    <w:rsid w:val="009937E4"/>
    <w:rsid w:val="009E2289"/>
    <w:rsid w:val="009F1FDF"/>
    <w:rsid w:val="009F4DFA"/>
    <w:rsid w:val="009F6FD5"/>
    <w:rsid w:val="00A756F2"/>
    <w:rsid w:val="00A77822"/>
    <w:rsid w:val="00A86E94"/>
    <w:rsid w:val="00A95AD3"/>
    <w:rsid w:val="00AA1E30"/>
    <w:rsid w:val="00AA4CFD"/>
    <w:rsid w:val="00AC0911"/>
    <w:rsid w:val="00AF48AB"/>
    <w:rsid w:val="00B30F2B"/>
    <w:rsid w:val="00B5297F"/>
    <w:rsid w:val="00B53FFA"/>
    <w:rsid w:val="00B60625"/>
    <w:rsid w:val="00B7536F"/>
    <w:rsid w:val="00B929DC"/>
    <w:rsid w:val="00BA17CB"/>
    <w:rsid w:val="00BE1B84"/>
    <w:rsid w:val="00C55037"/>
    <w:rsid w:val="00C5742C"/>
    <w:rsid w:val="00C7636C"/>
    <w:rsid w:val="00CD3EF3"/>
    <w:rsid w:val="00CD7178"/>
    <w:rsid w:val="00D16A79"/>
    <w:rsid w:val="00D211E6"/>
    <w:rsid w:val="00D56E5B"/>
    <w:rsid w:val="00D77385"/>
    <w:rsid w:val="00DC2F98"/>
    <w:rsid w:val="00DF5812"/>
    <w:rsid w:val="00DF7844"/>
    <w:rsid w:val="00EA2A92"/>
    <w:rsid w:val="00F85A4E"/>
    <w:rsid w:val="00FE28A5"/>
    <w:rsid w:val="00FE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9" type="connector" idref="#_x0000_s1068"/>
        <o:r id="V:Rule50" type="connector" idref="#_x0000_s1038"/>
        <o:r id="V:Rule51" type="connector" idref="#_x0000_s1066"/>
        <o:r id="V:Rule52" type="connector" idref="#_x0000_s1040"/>
        <o:r id="V:Rule53" type="connector" idref="#_x0000_s1061"/>
        <o:r id="V:Rule54" type="connector" idref="#_x0000_s1035"/>
        <o:r id="V:Rule55" type="connector" idref="#_x0000_s1073"/>
        <o:r id="V:Rule56" type="connector" idref="#_x0000_s1037"/>
        <o:r id="V:Rule57" type="connector" idref="#_x0000_s1047"/>
        <o:r id="V:Rule58" type="connector" idref="#_x0000_s1079"/>
        <o:r id="V:Rule59" type="connector" idref="#_x0000_s1044"/>
        <o:r id="V:Rule60" type="connector" idref="#_x0000_s1069"/>
        <o:r id="V:Rule61" type="connector" idref="#_x0000_s1076"/>
        <o:r id="V:Rule62" type="connector" idref="#_x0000_s1049"/>
        <o:r id="V:Rule63" type="connector" idref="#_x0000_s1060"/>
        <o:r id="V:Rule64" type="connector" idref="#_x0000_s1080"/>
        <o:r id="V:Rule65" type="connector" idref="#_x0000_s1075"/>
        <o:r id="V:Rule66" type="connector" idref="#_x0000_s1027"/>
        <o:r id="V:Rule67" type="connector" idref="#_x0000_s1074"/>
        <o:r id="V:Rule68" type="connector" idref="#_x0000_s1057"/>
        <o:r id="V:Rule69" type="connector" idref="#_x0000_s1033"/>
        <o:r id="V:Rule70" type="connector" idref="#_x0000_s1052"/>
        <o:r id="V:Rule71" type="connector" idref="#_x0000_s1078"/>
        <o:r id="V:Rule72" type="connector" idref="#_x0000_s1070"/>
        <o:r id="V:Rule73" type="connector" idref="#_x0000_s1041"/>
        <o:r id="V:Rule74" type="connector" idref="#_x0000_s1042"/>
        <o:r id="V:Rule75" type="connector" idref="#_x0000_s1067"/>
        <o:r id="V:Rule76" type="connector" idref="#_x0000_s1053"/>
        <o:r id="V:Rule77" type="connector" idref="#_x0000_s1050"/>
        <o:r id="V:Rule78" type="connector" idref="#_x0000_s1032"/>
        <o:r id="V:Rule79" type="connector" idref="#_x0000_s1077"/>
        <o:r id="V:Rule80" type="connector" idref="#_x0000_s1034"/>
        <o:r id="V:Rule81" type="connector" idref="#_x0000_s1046"/>
        <o:r id="V:Rule82" type="connector" idref="#_x0000_s1054"/>
        <o:r id="V:Rule83" type="connector" idref="#_x0000_s1029"/>
        <o:r id="V:Rule84" type="connector" idref="#_x0000_s1043"/>
        <o:r id="V:Rule85" type="connector" idref="#_x0000_s1071"/>
        <o:r id="V:Rule86" type="connector" idref="#_x0000_s1036"/>
        <o:r id="V:Rule87" type="connector" idref="#_x0000_s1045"/>
        <o:r id="V:Rule88" type="connector" idref="#_x0000_s1051"/>
        <o:r id="V:Rule89" type="connector" idref="#_x0000_s1031"/>
        <o:r id="V:Rule90" type="connector" idref="#_x0000_s1059"/>
        <o:r id="V:Rule91" type="connector" idref="#_x0000_s1048"/>
        <o:r id="V:Rule92" type="connector" idref="#_x0000_s1072"/>
        <o:r id="V:Rule93" type="connector" idref="#_x0000_s1030"/>
        <o:r id="V:Rule94" type="connector" idref="#_x0000_s1056"/>
        <o:r id="V:Rule95" type="connector" idref="#_x0000_s1058"/>
        <o:r id="V:Rule9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6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8B74-D98C-44EC-BB29-18711470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9047</Words>
  <Characters>51571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Baza</cp:lastModifiedBy>
  <cp:revision>2</cp:revision>
  <cp:lastPrinted>2011-03-11T15:57:00Z</cp:lastPrinted>
  <dcterms:created xsi:type="dcterms:W3CDTF">2015-02-11T09:55:00Z</dcterms:created>
  <dcterms:modified xsi:type="dcterms:W3CDTF">2015-02-11T09:55:00Z</dcterms:modified>
</cp:coreProperties>
</file>