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675" w:rsidRPr="00BD4414" w:rsidRDefault="005846B3" w:rsidP="00881675">
      <w:pPr>
        <w:spacing w:after="0" w:line="240" w:lineRule="auto"/>
        <w:jc w:val="center"/>
        <w:rPr>
          <w:rFonts w:ascii="Times New Roman" w:hAnsi="Times New Roman" w:cs="Times New Roman"/>
          <w:shadow/>
          <w:sz w:val="36"/>
          <w:szCs w:val="36"/>
        </w:rPr>
      </w:pPr>
      <w:r>
        <w:rPr>
          <w:rFonts w:ascii="Times New Roman" w:hAnsi="Times New Roman" w:cs="Times New Roman"/>
          <w:shadow/>
          <w:sz w:val="36"/>
          <w:szCs w:val="36"/>
        </w:rPr>
        <w:t>Конспект л</w:t>
      </w:r>
      <w:r w:rsidR="000461AC" w:rsidRPr="00BD4414">
        <w:rPr>
          <w:rFonts w:ascii="Times New Roman" w:hAnsi="Times New Roman" w:cs="Times New Roman"/>
          <w:shadow/>
          <w:sz w:val="36"/>
          <w:szCs w:val="36"/>
        </w:rPr>
        <w:t>екци</w:t>
      </w:r>
      <w:r>
        <w:rPr>
          <w:rFonts w:ascii="Times New Roman" w:hAnsi="Times New Roman" w:cs="Times New Roman"/>
          <w:shadow/>
          <w:sz w:val="36"/>
          <w:szCs w:val="36"/>
        </w:rPr>
        <w:t>и</w:t>
      </w:r>
      <w:r w:rsidR="000461AC" w:rsidRPr="00BD4414">
        <w:rPr>
          <w:rFonts w:ascii="Times New Roman" w:hAnsi="Times New Roman" w:cs="Times New Roman"/>
          <w:shadow/>
          <w:sz w:val="36"/>
          <w:szCs w:val="36"/>
        </w:rPr>
        <w:t>: «</w:t>
      </w:r>
      <w:r w:rsidR="00881675" w:rsidRPr="00BD4414">
        <w:rPr>
          <w:rFonts w:ascii="Times New Roman" w:hAnsi="Times New Roman" w:cs="Times New Roman"/>
          <w:shadow/>
          <w:sz w:val="36"/>
          <w:szCs w:val="36"/>
        </w:rPr>
        <w:t>Изобретение радио А.С.Поповым</w:t>
      </w:r>
      <w:r w:rsidR="000461AC" w:rsidRPr="00BD4414">
        <w:rPr>
          <w:rFonts w:ascii="Times New Roman" w:hAnsi="Times New Roman" w:cs="Times New Roman"/>
          <w:shadow/>
          <w:sz w:val="36"/>
          <w:szCs w:val="36"/>
        </w:rPr>
        <w:t>»</w:t>
      </w:r>
    </w:p>
    <w:p w:rsidR="000461AC" w:rsidRDefault="000461AC" w:rsidP="00046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675" w:rsidRDefault="00881675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31" w:type="dxa"/>
        <w:tblLook w:val="04A0"/>
      </w:tblPr>
      <w:tblGrid>
        <w:gridCol w:w="2676"/>
        <w:gridCol w:w="1739"/>
        <w:gridCol w:w="1667"/>
        <w:gridCol w:w="2642"/>
        <w:gridCol w:w="1307"/>
      </w:tblGrid>
      <w:tr w:rsidR="000461AC" w:rsidTr="00BD4414">
        <w:trPr>
          <w:tblHeader/>
        </w:trPr>
        <w:tc>
          <w:tcPr>
            <w:tcW w:w="2677" w:type="dxa"/>
            <w:shd w:val="clear" w:color="auto" w:fill="D9D9D9" w:themeFill="background1" w:themeFillShade="D9"/>
            <w:vAlign w:val="center"/>
          </w:tcPr>
          <w:p w:rsidR="00881675" w:rsidRPr="00BD4414" w:rsidRDefault="00881675" w:rsidP="008816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414">
              <w:rPr>
                <w:rFonts w:ascii="Times New Roman" w:hAnsi="Times New Roman" w:cs="Times New Roman"/>
                <w:b/>
                <w:sz w:val="24"/>
                <w:szCs w:val="24"/>
              </w:rPr>
              <w:t>Фотография учёного</w:t>
            </w:r>
          </w:p>
        </w:tc>
        <w:tc>
          <w:tcPr>
            <w:tcW w:w="1744" w:type="dxa"/>
            <w:shd w:val="clear" w:color="auto" w:fill="D9D9D9" w:themeFill="background1" w:themeFillShade="D9"/>
            <w:vAlign w:val="center"/>
          </w:tcPr>
          <w:p w:rsidR="00881675" w:rsidRPr="00BD4414" w:rsidRDefault="00881675" w:rsidP="008816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414">
              <w:rPr>
                <w:rFonts w:ascii="Times New Roman" w:hAnsi="Times New Roman" w:cs="Times New Roman"/>
                <w:b/>
                <w:sz w:val="24"/>
                <w:szCs w:val="24"/>
              </w:rPr>
              <w:t>Имя, Отчество и Фамилия учёного</w:t>
            </w: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:rsidR="00881675" w:rsidRPr="00BD4414" w:rsidRDefault="00881675" w:rsidP="008816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414">
              <w:rPr>
                <w:rFonts w:ascii="Times New Roman" w:hAnsi="Times New Roman" w:cs="Times New Roman"/>
                <w:b/>
                <w:sz w:val="24"/>
                <w:szCs w:val="24"/>
              </w:rPr>
              <w:t>Годы жизни</w:t>
            </w:r>
          </w:p>
        </w:tc>
        <w:tc>
          <w:tcPr>
            <w:tcW w:w="2659" w:type="dxa"/>
            <w:shd w:val="clear" w:color="auto" w:fill="D9D9D9" w:themeFill="background1" w:themeFillShade="D9"/>
            <w:vAlign w:val="center"/>
          </w:tcPr>
          <w:p w:rsidR="00881675" w:rsidRPr="00BD4414" w:rsidRDefault="00881675" w:rsidP="008816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414">
              <w:rPr>
                <w:rFonts w:ascii="Times New Roman" w:hAnsi="Times New Roman" w:cs="Times New Roman"/>
                <w:b/>
                <w:sz w:val="24"/>
                <w:szCs w:val="24"/>
              </w:rPr>
              <w:t>Заслуги учёного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81675" w:rsidRPr="00BD4414" w:rsidRDefault="00881675" w:rsidP="008816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414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Ключевое слово</w:t>
            </w:r>
          </w:p>
        </w:tc>
      </w:tr>
      <w:tr w:rsidR="000461AC" w:rsidTr="000461AC">
        <w:trPr>
          <w:trHeight w:hRule="exact" w:val="3402"/>
        </w:trPr>
        <w:tc>
          <w:tcPr>
            <w:tcW w:w="2677" w:type="dxa"/>
            <w:vAlign w:val="center"/>
          </w:tcPr>
          <w:p w:rsidR="00881675" w:rsidRDefault="00881675" w:rsidP="00046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43050" cy="1905000"/>
                  <wp:effectExtent l="19050" t="0" r="0" b="0"/>
                  <wp:docPr id="1" name="Рисунок 0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905000"/>
                          </a:xfrm>
                          <a:prstGeom prst="rect">
                            <a:avLst/>
                          </a:prstGeom>
                          <a:effectLst>
                            <a:innerShdw blurRad="114300">
                              <a:prstClr val="black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1AC" w:rsidTr="000461AC">
        <w:trPr>
          <w:trHeight w:hRule="exact" w:val="3402"/>
        </w:trPr>
        <w:tc>
          <w:tcPr>
            <w:tcW w:w="2677" w:type="dxa"/>
            <w:vAlign w:val="center"/>
          </w:tcPr>
          <w:p w:rsidR="00881675" w:rsidRDefault="00881675" w:rsidP="00046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00175" cy="2047875"/>
                  <wp:effectExtent l="19050" t="0" r="9525" b="0"/>
                  <wp:docPr id="2" name="Рисунок 1" descr="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2047875"/>
                          </a:xfrm>
                          <a:prstGeom prst="rect">
                            <a:avLst/>
                          </a:prstGeom>
                          <a:effectLst>
                            <a:innerShdw blurRad="203200">
                              <a:prstClr val="black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1AC" w:rsidTr="000461AC">
        <w:trPr>
          <w:trHeight w:hRule="exact" w:val="3402"/>
        </w:trPr>
        <w:tc>
          <w:tcPr>
            <w:tcW w:w="2677" w:type="dxa"/>
            <w:vAlign w:val="center"/>
          </w:tcPr>
          <w:p w:rsidR="00881675" w:rsidRDefault="00881675" w:rsidP="00046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14475" cy="2066925"/>
                  <wp:effectExtent l="19050" t="0" r="9525" b="0"/>
                  <wp:docPr id="3" name="Рисунок 2" descr="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2066925"/>
                          </a:xfrm>
                          <a:prstGeom prst="rect">
                            <a:avLst/>
                          </a:prstGeom>
                          <a:effectLst>
                            <a:innerShdw blurRad="254000">
                              <a:prstClr val="black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1AC" w:rsidTr="000461AC">
        <w:trPr>
          <w:trHeight w:hRule="exact" w:val="3402"/>
        </w:trPr>
        <w:tc>
          <w:tcPr>
            <w:tcW w:w="2677" w:type="dxa"/>
            <w:vAlign w:val="center"/>
          </w:tcPr>
          <w:p w:rsidR="00881675" w:rsidRDefault="00881675" w:rsidP="000461A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428750" cy="2073992"/>
                  <wp:effectExtent l="19050" t="0" r="0" b="0"/>
                  <wp:docPr id="5" name="Рисунок 3" descr="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073992"/>
                          </a:xfrm>
                          <a:prstGeom prst="rect">
                            <a:avLst/>
                          </a:prstGeom>
                          <a:effectLst>
                            <a:innerShdw blurRad="381000">
                              <a:prstClr val="black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1AC" w:rsidTr="000461AC">
        <w:trPr>
          <w:trHeight w:hRule="exact" w:val="3402"/>
        </w:trPr>
        <w:tc>
          <w:tcPr>
            <w:tcW w:w="2677" w:type="dxa"/>
            <w:vAlign w:val="center"/>
          </w:tcPr>
          <w:p w:rsidR="00881675" w:rsidRDefault="00881675" w:rsidP="000461A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00454" cy="1933575"/>
                  <wp:effectExtent l="19050" t="0" r="4496" b="0"/>
                  <wp:docPr id="6" name="Рисунок 5" descr="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395" cy="1933499"/>
                          </a:xfrm>
                          <a:prstGeom prst="rect">
                            <a:avLst/>
                          </a:prstGeom>
                          <a:effectLst>
                            <a:innerShdw blurRad="673100">
                              <a:prstClr val="black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81675" w:rsidRDefault="00881675" w:rsidP="0088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675" w:rsidRDefault="00881675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414" w:rsidRDefault="00BD4414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3A9" w:rsidRDefault="000073A9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3A9" w:rsidRPr="000C0C0E" w:rsidRDefault="000073A9" w:rsidP="000073A9">
      <w:pPr>
        <w:spacing w:after="0" w:line="240" w:lineRule="auto"/>
        <w:jc w:val="center"/>
        <w:rPr>
          <w:rFonts w:ascii="Times New Roman" w:hAnsi="Times New Roman" w:cs="Times New Roman"/>
          <w:shadow/>
          <w:sz w:val="36"/>
          <w:szCs w:val="36"/>
        </w:rPr>
      </w:pPr>
      <w:r w:rsidRPr="000C0C0E">
        <w:rPr>
          <w:rFonts w:ascii="Times New Roman" w:hAnsi="Times New Roman" w:cs="Times New Roman"/>
          <w:shadow/>
          <w:sz w:val="36"/>
          <w:szCs w:val="36"/>
        </w:rPr>
        <w:t>Опыт Герца</w:t>
      </w:r>
    </w:p>
    <w:p w:rsidR="000073A9" w:rsidRDefault="000073A9" w:rsidP="00085E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255254"/>
            <wp:effectExtent l="19050" t="0" r="3175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55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3A9" w:rsidRDefault="000073A9" w:rsidP="000073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414" w:rsidRPr="000C0C0E" w:rsidRDefault="00BD4414" w:rsidP="000073A9">
      <w:pPr>
        <w:spacing w:after="0" w:line="240" w:lineRule="auto"/>
        <w:jc w:val="center"/>
        <w:rPr>
          <w:rFonts w:ascii="Times New Roman" w:hAnsi="Times New Roman" w:cs="Times New Roman"/>
          <w:shadow/>
          <w:sz w:val="36"/>
          <w:szCs w:val="36"/>
        </w:rPr>
      </w:pPr>
      <w:r w:rsidRPr="000C0C0E">
        <w:rPr>
          <w:rFonts w:ascii="Times New Roman" w:hAnsi="Times New Roman" w:cs="Times New Roman"/>
          <w:shadow/>
          <w:sz w:val="36"/>
          <w:szCs w:val="36"/>
        </w:rPr>
        <w:lastRenderedPageBreak/>
        <w:t>Схема приёмника А.С.Попова</w:t>
      </w:r>
    </w:p>
    <w:p w:rsidR="00BD4414" w:rsidRDefault="00BD4414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414" w:rsidRDefault="00BD4414" w:rsidP="00085E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2202" cy="49149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683" cy="491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463" w:rsidRPr="000D3463" w:rsidRDefault="000D3463" w:rsidP="00334E79">
      <w:pPr>
        <w:spacing w:after="0" w:line="48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0D3463">
        <w:rPr>
          <w:rFonts w:ascii="Times New Roman" w:hAnsi="Times New Roman" w:cs="Times New Roman"/>
          <w:sz w:val="36"/>
          <w:szCs w:val="36"/>
          <w:lang w:val="en-US"/>
        </w:rPr>
        <w:t>Глоссарий</w:t>
      </w:r>
      <w:proofErr w:type="spellEnd"/>
      <w:r w:rsidR="00334E79" w:rsidRPr="00334E79">
        <w:rPr>
          <w:rStyle w:val="ae"/>
          <w:rFonts w:ascii="Times New Roman" w:hAnsi="Times New Roman" w:cs="Times New Roman"/>
          <w:sz w:val="36"/>
          <w:szCs w:val="36"/>
        </w:rPr>
        <w:footnoteReference w:customMarkFollows="1" w:id="2"/>
        <w:sym w:font="Symbol" w:char="F0B7"/>
      </w:r>
    </w:p>
    <w:p w:rsidR="00334E79" w:rsidRPr="00334E79" w:rsidRDefault="00334E79" w:rsidP="00334E79">
      <w:pPr>
        <w:pStyle w:val="a8"/>
        <w:numPr>
          <w:ilvl w:val="0"/>
          <w:numId w:val="2"/>
        </w:numPr>
        <w:spacing w:after="0" w:line="240" w:lineRule="auto"/>
        <w:ind w:left="714" w:hanging="357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34E79">
        <w:rPr>
          <w:rFonts w:ascii="Times New Roman" w:eastAsia="Times New Roman" w:hAnsi="Times New Roman" w:cs="Times New Roman"/>
          <w:sz w:val="28"/>
          <w:szCs w:val="28"/>
          <w:lang w:eastAsia="ru-RU"/>
        </w:rPr>
        <w:t>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33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(лат. </w:t>
      </w:r>
      <w:proofErr w:type="spellStart"/>
      <w:r w:rsidRPr="00334E79">
        <w:rPr>
          <w:rFonts w:ascii="Times New Roman" w:eastAsia="Times New Roman" w:hAnsi="Times New Roman" w:cs="Times New Roman"/>
          <w:sz w:val="28"/>
          <w:szCs w:val="28"/>
          <w:lang w:eastAsia="ru-RU"/>
        </w:rPr>
        <w:t>lectio</w:t>
      </w:r>
      <w:proofErr w:type="spellEnd"/>
      <w:r w:rsidRPr="0033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</w:t>
      </w:r>
      <w:r w:rsidRPr="00334E7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 занятие в высшем учебном заведении, состоящее в устном изложении предмета преподавателем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 w:rsidRPr="00334E7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олковый словарь </w:t>
      </w:r>
      <w:r w:rsidRPr="00334E79">
        <w:rPr>
          <w:rStyle w:val="a7"/>
          <w:rFonts w:ascii="Times New Roman" w:hAnsi="Times New Roman" w:cs="Times New Roman"/>
          <w:b w:val="0"/>
          <w:sz w:val="20"/>
          <w:szCs w:val="20"/>
        </w:rPr>
        <w:t>Дмитрия Николаевича Ушакова)</w:t>
      </w:r>
      <w:r>
        <w:rPr>
          <w:rStyle w:val="a7"/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34E79" w:rsidRPr="00334E79" w:rsidRDefault="00334E79" w:rsidP="00334E79">
      <w:pPr>
        <w:pStyle w:val="a8"/>
        <w:numPr>
          <w:ilvl w:val="0"/>
          <w:numId w:val="2"/>
        </w:numPr>
        <w:spacing w:after="0" w:line="240" w:lineRule="auto"/>
        <w:ind w:left="714" w:hanging="357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34E79">
        <w:rPr>
          <w:rFonts w:ascii="Times New Roman" w:eastAsia="Times New Roman" w:hAnsi="Times New Roman" w:cs="Times New Roman"/>
          <w:sz w:val="28"/>
          <w:szCs w:val="28"/>
          <w:lang w:eastAsia="ru-RU"/>
        </w:rPr>
        <w:t>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33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(лат. </w:t>
      </w:r>
      <w:proofErr w:type="spellStart"/>
      <w:r w:rsidRPr="00334E79">
        <w:rPr>
          <w:rFonts w:ascii="Times New Roman" w:eastAsia="Times New Roman" w:hAnsi="Times New Roman" w:cs="Times New Roman"/>
          <w:sz w:val="28"/>
          <w:szCs w:val="28"/>
          <w:lang w:eastAsia="ru-RU"/>
        </w:rPr>
        <w:t>lectio</w:t>
      </w:r>
      <w:proofErr w:type="spellEnd"/>
      <w:r w:rsidRPr="0033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34E7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34E79">
        <w:rPr>
          <w:rFonts w:ascii="Times New Roman" w:hAnsi="Times New Roman" w:cs="Times New Roman"/>
          <w:sz w:val="24"/>
          <w:szCs w:val="24"/>
        </w:rPr>
        <w:t xml:space="preserve">истематичное, последовательное, </w:t>
      </w:r>
      <w:proofErr w:type="spellStart"/>
      <w:r w:rsidRPr="00334E79">
        <w:rPr>
          <w:rFonts w:ascii="Times New Roman" w:hAnsi="Times New Roman" w:cs="Times New Roman"/>
          <w:sz w:val="24"/>
          <w:szCs w:val="24"/>
        </w:rPr>
        <w:t>монологичное</w:t>
      </w:r>
      <w:proofErr w:type="spellEnd"/>
      <w:r w:rsidRPr="00334E79">
        <w:rPr>
          <w:rFonts w:ascii="Times New Roman" w:hAnsi="Times New Roman" w:cs="Times New Roman"/>
          <w:sz w:val="24"/>
          <w:szCs w:val="24"/>
        </w:rPr>
        <w:t xml:space="preserve"> изложение учителем (преподавателем, лектором) учебного материала, как </w:t>
      </w:r>
      <w:proofErr w:type="gramStart"/>
      <w:r w:rsidRPr="00334E79">
        <w:rPr>
          <w:rFonts w:ascii="Times New Roman" w:hAnsi="Times New Roman" w:cs="Times New Roman"/>
          <w:sz w:val="24"/>
          <w:szCs w:val="24"/>
        </w:rPr>
        <w:t>правило</w:t>
      </w:r>
      <w:proofErr w:type="gramEnd"/>
      <w:r w:rsidRPr="00334E79">
        <w:rPr>
          <w:rFonts w:ascii="Times New Roman" w:hAnsi="Times New Roman" w:cs="Times New Roman"/>
          <w:sz w:val="24"/>
          <w:szCs w:val="24"/>
        </w:rPr>
        <w:t xml:space="preserve"> теоретического характера. Как одна из организационных форм обучения и один из методов обучения традиционна для высшей школы, где на её основе формируются курсы по многим предметам учебного плана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16"/>
          <w:szCs w:val="16"/>
        </w:rPr>
        <w:t>п</w:t>
      </w:r>
      <w:r w:rsidRPr="00334E79">
        <w:rPr>
          <w:rFonts w:ascii="Times New Roman" w:hAnsi="Times New Roman" w:cs="Times New Roman"/>
          <w:sz w:val="16"/>
          <w:szCs w:val="16"/>
        </w:rPr>
        <w:t>едагогический словарь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334E79" w:rsidRPr="00334E79" w:rsidRDefault="00334E79" w:rsidP="00334E79">
      <w:pPr>
        <w:pStyle w:val="a8"/>
        <w:spacing w:after="0" w:line="240" w:lineRule="auto"/>
        <w:ind w:left="714"/>
        <w:rPr>
          <w:b/>
          <w:bCs/>
          <w:sz w:val="28"/>
          <w:szCs w:val="28"/>
        </w:rPr>
      </w:pPr>
    </w:p>
    <w:p w:rsidR="000D3463" w:rsidRPr="00334E79" w:rsidRDefault="000D3463" w:rsidP="00334E79">
      <w:pPr>
        <w:pStyle w:val="a8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Радиокондуктор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5846B3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</w:p>
    <w:p w:rsidR="000D3463" w:rsidRPr="00334E79" w:rsidRDefault="000D3463" w:rsidP="00334E79">
      <w:pPr>
        <w:pStyle w:val="a8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Когерер –</w:t>
      </w:r>
      <w:r w:rsidR="005846B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0D3463" w:rsidRPr="00334E79" w:rsidRDefault="000D3463" w:rsidP="00334E79">
      <w:pPr>
        <w:pStyle w:val="a8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Антенна –</w:t>
      </w:r>
      <w:r w:rsidR="005846B3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</w:t>
      </w:r>
    </w:p>
    <w:p w:rsidR="000C0C0E" w:rsidRPr="00334E79" w:rsidRDefault="000C0C0E" w:rsidP="00334E7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34E79">
        <w:rPr>
          <w:rFonts w:ascii="Times New Roman" w:hAnsi="Times New Roman" w:cs="Times New Roman"/>
          <w:sz w:val="36"/>
          <w:szCs w:val="36"/>
        </w:rPr>
        <w:lastRenderedPageBreak/>
        <w:t>Домашнее задание:</w:t>
      </w:r>
    </w:p>
    <w:p w:rsidR="000C0C0E" w:rsidRPr="000C0C0E" w:rsidRDefault="00FD2F01" w:rsidP="000C0C0E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274.2pt;margin-top:10.35pt;width:33.75pt;height:24pt;z-index:251659264">
            <v:textbox>
              <w:txbxContent>
                <w:p w:rsidR="00FD2F01" w:rsidRPr="008178DC" w:rsidRDefault="00FD2F01" w:rsidP="008178DC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378.45pt;margin-top:14.85pt;width:45.75pt;height:19.5pt;z-index:251658240">
            <v:textbox>
              <w:txbxContent>
                <w:p w:rsidR="00FD2F01" w:rsidRPr="00FD2F01" w:rsidRDefault="00FD2F01">
                  <w:pPr>
                    <w:rPr>
                      <w:sz w:val="24"/>
                      <w:szCs w:val="24"/>
                    </w:rPr>
                  </w:pPr>
                  <w:r w:rsidRPr="00FD2F01">
                    <w:rPr>
                      <w:sz w:val="24"/>
                      <w:szCs w:val="24"/>
                    </w:rPr>
                    <w:t>12345</w:t>
                  </w:r>
                </w:p>
              </w:txbxContent>
            </v:textbox>
          </v:rect>
        </w:pict>
      </w:r>
      <w:r w:rsidR="000C0C0E" w:rsidRPr="000C0C0E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51</w:t>
      </w:r>
    </w:p>
    <w:p w:rsidR="00BD4414" w:rsidRPr="000C0C0E" w:rsidRDefault="000C0C0E" w:rsidP="000C0C0E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тест – </w:t>
      </w:r>
      <w:hyperlink r:id="rId15" w:history="1">
        <w:r w:rsidRPr="00AB66A1">
          <w:rPr>
            <w:rStyle w:val="a3"/>
            <w:rFonts w:ascii="Times New Roman" w:hAnsi="Times New Roman" w:cs="Times New Roman"/>
            <w:sz w:val="28"/>
            <w:szCs w:val="28"/>
          </w:rPr>
          <w:t>http:</w:t>
        </w:r>
        <w:r w:rsidRPr="000C0C0E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  <w:proofErr w:type="spellStart"/>
        <w:r w:rsidRPr="00AB6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sdo</w:t>
        </w:r>
        <w:proofErr w:type="spellEnd"/>
        <w:r w:rsidRPr="000C0C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B6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rx</w:t>
        </w:r>
        <w:proofErr w:type="spellEnd"/>
        <w:r w:rsidRPr="000C0C0E">
          <w:rPr>
            <w:rStyle w:val="a3"/>
            <w:rFonts w:ascii="Times New Roman" w:hAnsi="Times New Roman" w:cs="Times New Roman"/>
            <w:sz w:val="28"/>
            <w:szCs w:val="28"/>
          </w:rPr>
          <w:t>3</w:t>
        </w:r>
        <w:proofErr w:type="spellStart"/>
        <w:r w:rsidRPr="00AB6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rx</w:t>
        </w:r>
        <w:proofErr w:type="spellEnd"/>
        <w:r w:rsidRPr="000C0C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B6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0C0C0E">
        <w:rPr>
          <w:rFonts w:ascii="Times New Roman" w:hAnsi="Times New Roman" w:cs="Times New Roman"/>
          <w:sz w:val="28"/>
          <w:szCs w:val="28"/>
        </w:rPr>
        <w:t xml:space="preserve"> </w:t>
      </w:r>
      <w:r w:rsidR="00FD2F01">
        <w:rPr>
          <w:rFonts w:ascii="Times New Roman" w:hAnsi="Times New Roman" w:cs="Times New Roman"/>
          <w:sz w:val="28"/>
          <w:szCs w:val="28"/>
        </w:rPr>
        <w:t xml:space="preserve"> Логин                 Пароль </w:t>
      </w:r>
    </w:p>
    <w:p w:rsidR="00334E79" w:rsidRDefault="00334E79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E79" w:rsidRDefault="00334E79" w:rsidP="00334E7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881675" w:rsidRPr="005846B3" w:rsidRDefault="00881675" w:rsidP="00334E7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en-US"/>
        </w:rPr>
      </w:pPr>
      <w:r w:rsidRPr="00334E79">
        <w:rPr>
          <w:rFonts w:ascii="Times New Roman" w:hAnsi="Times New Roman" w:cs="Times New Roman"/>
          <w:sz w:val="36"/>
          <w:szCs w:val="36"/>
        </w:rPr>
        <w:t>Полезные</w:t>
      </w:r>
      <w:r w:rsidRPr="005846B3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334E79">
        <w:rPr>
          <w:rFonts w:ascii="Times New Roman" w:hAnsi="Times New Roman" w:cs="Times New Roman"/>
          <w:sz w:val="36"/>
          <w:szCs w:val="36"/>
        </w:rPr>
        <w:t>ссылки</w:t>
      </w:r>
      <w:r w:rsidRPr="005846B3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334E79">
        <w:rPr>
          <w:rFonts w:ascii="Times New Roman" w:hAnsi="Times New Roman" w:cs="Times New Roman"/>
          <w:sz w:val="36"/>
          <w:szCs w:val="36"/>
        </w:rPr>
        <w:t>по</w:t>
      </w:r>
      <w:r w:rsidRPr="005846B3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334E79">
        <w:rPr>
          <w:rFonts w:ascii="Times New Roman" w:hAnsi="Times New Roman" w:cs="Times New Roman"/>
          <w:sz w:val="36"/>
          <w:szCs w:val="36"/>
        </w:rPr>
        <w:t>теме</w:t>
      </w:r>
      <w:r w:rsidRPr="005846B3">
        <w:rPr>
          <w:rFonts w:ascii="Times New Roman" w:hAnsi="Times New Roman" w:cs="Times New Roman"/>
          <w:sz w:val="36"/>
          <w:szCs w:val="36"/>
          <w:lang w:val="en-US"/>
        </w:rPr>
        <w:t>:</w:t>
      </w:r>
    </w:p>
    <w:p w:rsidR="00881675" w:rsidRPr="005846B3" w:rsidRDefault="00881675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81675" w:rsidRPr="00881675" w:rsidRDefault="004562F5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6" w:history="1">
        <w:r w:rsidR="00881675" w:rsidRPr="0088167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http://websdr.org/-</w:t>
        </w:r>
      </w:hyperlink>
      <w:r w:rsidR="00881675" w:rsidRPr="008816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1675" w:rsidRPr="0088167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a </w:t>
      </w:r>
      <w:proofErr w:type="spellStart"/>
      <w:r w:rsidR="00881675" w:rsidRPr="00881675">
        <w:rPr>
          <w:rFonts w:ascii="Times New Roman" w:hAnsi="Times New Roman" w:cs="Times New Roman"/>
          <w:bCs/>
          <w:sz w:val="28"/>
          <w:szCs w:val="28"/>
          <w:lang w:val="en-US"/>
        </w:rPr>
        <w:t>WebSDR</w:t>
      </w:r>
      <w:proofErr w:type="spellEnd"/>
      <w:r w:rsidR="00881675" w:rsidRPr="0088167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is a Software-Defined Radio receiver connected to the internet, allowing many listeners to listen and tune it simultaneously.</w:t>
      </w:r>
      <w:r w:rsidR="00881675" w:rsidRPr="00881675">
        <w:rPr>
          <w:rFonts w:ascii="Times New Roman" w:hAnsi="Times New Roman" w:cs="Times New Roman"/>
          <w:sz w:val="28"/>
          <w:szCs w:val="28"/>
          <w:lang w:val="en-US"/>
        </w:rPr>
        <w:t xml:space="preserve"> SDR technology makes it possible that all listeners tune independently, and thus listen to </w:t>
      </w:r>
      <w:r w:rsidR="00881675" w:rsidRPr="00881675">
        <w:rPr>
          <w:rFonts w:ascii="Times New Roman" w:hAnsi="Times New Roman" w:cs="Times New Roman"/>
          <w:i/>
          <w:iCs/>
          <w:sz w:val="28"/>
          <w:szCs w:val="28"/>
          <w:lang w:val="en-US"/>
        </w:rPr>
        <w:t>different</w:t>
      </w:r>
      <w:r w:rsidR="00881675" w:rsidRPr="00881675">
        <w:rPr>
          <w:rFonts w:ascii="Times New Roman" w:hAnsi="Times New Roman" w:cs="Times New Roman"/>
          <w:sz w:val="28"/>
          <w:szCs w:val="28"/>
          <w:lang w:val="en-US"/>
        </w:rPr>
        <w:t xml:space="preserve"> signals; this is in contrast to the many classical receivers that are already available via the internet.</w:t>
      </w:r>
    </w:p>
    <w:p w:rsidR="00881675" w:rsidRDefault="00881675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5800" w:rsidRPr="00881675" w:rsidRDefault="004562F5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881675" w:rsidRPr="00881675">
          <w:rPr>
            <w:rStyle w:val="a3"/>
            <w:rFonts w:ascii="Times New Roman" w:hAnsi="Times New Roman" w:cs="Times New Roman"/>
            <w:sz w:val="28"/>
            <w:szCs w:val="28"/>
          </w:rPr>
          <w:t>http://lpdnet.ru/</w:t>
        </w:r>
      </w:hyperlink>
      <w:r w:rsidR="00881675" w:rsidRPr="00881675">
        <w:rPr>
          <w:rFonts w:ascii="Times New Roman" w:hAnsi="Times New Roman" w:cs="Times New Roman"/>
          <w:sz w:val="28"/>
          <w:szCs w:val="28"/>
        </w:rPr>
        <w:t xml:space="preserve"> - радиосвязь через Интернет.</w:t>
      </w:r>
    </w:p>
    <w:p w:rsidR="00881675" w:rsidRDefault="00881675" w:rsidP="00881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6B3" w:rsidRDefault="005846B3" w:rsidP="005846B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846B3">
        <w:rPr>
          <w:rFonts w:ascii="Times New Roman" w:hAnsi="Times New Roman" w:cs="Times New Roman"/>
          <w:sz w:val="36"/>
          <w:szCs w:val="36"/>
        </w:rPr>
        <w:t>Для заметок</w:t>
      </w:r>
    </w:p>
    <w:p w:rsidR="005846B3" w:rsidRDefault="005846B3" w:rsidP="005846B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846B3" w:rsidTr="005846B3">
        <w:tc>
          <w:tcPr>
            <w:tcW w:w="9571" w:type="dxa"/>
          </w:tcPr>
          <w:p w:rsidR="005846B3" w:rsidRDefault="005846B3" w:rsidP="005846B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5846B3" w:rsidRPr="005846B3" w:rsidRDefault="005846B3" w:rsidP="005846B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sectPr w:rsidR="005846B3" w:rsidRPr="005846B3" w:rsidSect="005846B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E79" w:rsidRDefault="00334E79" w:rsidP="00334E79">
      <w:pPr>
        <w:spacing w:after="0" w:line="240" w:lineRule="auto"/>
      </w:pPr>
      <w:r>
        <w:separator/>
      </w:r>
    </w:p>
  </w:endnote>
  <w:endnote w:type="continuationSeparator" w:id="1">
    <w:p w:rsidR="00334E79" w:rsidRDefault="00334E79" w:rsidP="0033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E79" w:rsidRDefault="00334E79" w:rsidP="00334E79">
      <w:pPr>
        <w:spacing w:after="0" w:line="240" w:lineRule="auto"/>
      </w:pPr>
      <w:r>
        <w:separator/>
      </w:r>
    </w:p>
  </w:footnote>
  <w:footnote w:type="continuationSeparator" w:id="1">
    <w:p w:rsidR="00334E79" w:rsidRDefault="00334E79" w:rsidP="00334E79">
      <w:pPr>
        <w:spacing w:after="0" w:line="240" w:lineRule="auto"/>
      </w:pPr>
      <w:r>
        <w:continuationSeparator/>
      </w:r>
    </w:p>
  </w:footnote>
  <w:footnote w:id="2">
    <w:p w:rsidR="00334E79" w:rsidRDefault="00334E79" w:rsidP="00334E79">
      <w:pPr>
        <w:spacing w:after="0" w:line="240" w:lineRule="auto"/>
      </w:pPr>
      <w:r w:rsidRPr="00334E79">
        <w:rPr>
          <w:rStyle w:val="ae"/>
        </w:rPr>
        <w:sym w:font="Symbol" w:char="F0B7"/>
      </w:r>
      <w:r>
        <w:t xml:space="preserve"> </w:t>
      </w:r>
      <w:proofErr w:type="spellStart"/>
      <w:proofErr w:type="gramStart"/>
      <w:r w:rsidRPr="00085E4D">
        <w:rPr>
          <w:rFonts w:ascii="Times New Roman" w:hAnsi="Times New Roman" w:cs="Times New Roman"/>
          <w:sz w:val="20"/>
          <w:szCs w:val="20"/>
        </w:rPr>
        <w:t>Глосса́рий</w:t>
      </w:r>
      <w:proofErr w:type="spellEnd"/>
      <w:proofErr w:type="gramEnd"/>
      <w:r w:rsidRPr="00085E4D">
        <w:rPr>
          <w:rFonts w:ascii="Times New Roman" w:hAnsi="Times New Roman" w:cs="Times New Roman"/>
          <w:sz w:val="20"/>
          <w:szCs w:val="20"/>
        </w:rPr>
        <w:t xml:space="preserve"> (лат. </w:t>
      </w:r>
      <w:proofErr w:type="spellStart"/>
      <w:r w:rsidRPr="00085E4D">
        <w:rPr>
          <w:rFonts w:ascii="Times New Roman" w:hAnsi="Times New Roman" w:cs="Times New Roman"/>
          <w:sz w:val="20"/>
          <w:szCs w:val="20"/>
        </w:rPr>
        <w:t>glossarium</w:t>
      </w:r>
      <w:proofErr w:type="spellEnd"/>
      <w:r w:rsidRPr="00085E4D">
        <w:rPr>
          <w:rFonts w:ascii="Times New Roman" w:hAnsi="Times New Roman" w:cs="Times New Roman"/>
          <w:sz w:val="20"/>
          <w:szCs w:val="20"/>
        </w:rPr>
        <w:t xml:space="preserve"> — словарь, глосс) — словарь узкоспециализированных терминов в какой-либо отрасли знаний с толкованием, иногда переводом на другой язык, комме</w:t>
      </w:r>
      <w:r w:rsidR="005846B3">
        <w:rPr>
          <w:rFonts w:ascii="Times New Roman" w:hAnsi="Times New Roman" w:cs="Times New Roman"/>
          <w:sz w:val="20"/>
          <w:szCs w:val="20"/>
        </w:rPr>
        <w:t>нтариями и примерами. Глоссарий -</w:t>
      </w:r>
      <w:r w:rsidRPr="00085E4D">
        <w:rPr>
          <w:rFonts w:ascii="Times New Roman" w:hAnsi="Times New Roman" w:cs="Times New Roman"/>
          <w:sz w:val="20"/>
          <w:szCs w:val="20"/>
        </w:rPr>
        <w:t xml:space="preserve"> это также список часто используемых выражений.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C2C4F"/>
    <w:multiLevelType w:val="hybridMultilevel"/>
    <w:tmpl w:val="33FA6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620E6"/>
    <w:multiLevelType w:val="hybridMultilevel"/>
    <w:tmpl w:val="677C6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1675"/>
    <w:rsid w:val="000073A9"/>
    <w:rsid w:val="000461AC"/>
    <w:rsid w:val="00085E4D"/>
    <w:rsid w:val="000C0C0E"/>
    <w:rsid w:val="000D3463"/>
    <w:rsid w:val="00334E79"/>
    <w:rsid w:val="004562F5"/>
    <w:rsid w:val="004C5800"/>
    <w:rsid w:val="005846B3"/>
    <w:rsid w:val="008178DC"/>
    <w:rsid w:val="00881675"/>
    <w:rsid w:val="00902B81"/>
    <w:rsid w:val="00BD4414"/>
    <w:rsid w:val="00FD2F01"/>
    <w:rsid w:val="00FD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00"/>
  </w:style>
  <w:style w:type="paragraph" w:styleId="3">
    <w:name w:val="heading 3"/>
    <w:basedOn w:val="a"/>
    <w:next w:val="a"/>
    <w:link w:val="30"/>
    <w:uiPriority w:val="9"/>
    <w:unhideWhenUsed/>
    <w:qFormat/>
    <w:rsid w:val="000461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67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81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461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Strong"/>
    <w:basedOn w:val="a0"/>
    <w:uiPriority w:val="22"/>
    <w:qFormat/>
    <w:rsid w:val="000461AC"/>
    <w:rPr>
      <w:b/>
      <w:bCs/>
    </w:rPr>
  </w:style>
  <w:style w:type="paragraph" w:styleId="a8">
    <w:name w:val="List Paragraph"/>
    <w:basedOn w:val="a"/>
    <w:uiPriority w:val="34"/>
    <w:qFormat/>
    <w:rsid w:val="000C0C0E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334E79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334E79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334E7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334E79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34E7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34E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lpd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sdr.org/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sdo.rx3rx.ru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0174-089C-410D-9742-21861FF8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Baza</cp:lastModifiedBy>
  <cp:revision>4</cp:revision>
  <cp:lastPrinted>2010-12-06T17:19:00Z</cp:lastPrinted>
  <dcterms:created xsi:type="dcterms:W3CDTF">2010-12-05T08:24:00Z</dcterms:created>
  <dcterms:modified xsi:type="dcterms:W3CDTF">2010-12-06T17:20:00Z</dcterms:modified>
</cp:coreProperties>
</file>